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6CA0FDA3"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4726DF">
        <w:rPr>
          <w:rFonts w:cs="Arial"/>
          <w:b/>
          <w:sz w:val="24"/>
          <w:lang w:val="en-US"/>
        </w:rPr>
        <w:t>70</w:t>
      </w:r>
      <w:r w:rsidRPr="006B352C">
        <w:rPr>
          <w:b/>
          <w:i/>
          <w:sz w:val="28"/>
          <w:lang w:val="en-US"/>
        </w:rPr>
        <w:tab/>
      </w:r>
      <w:r w:rsidRPr="004A0C13">
        <w:rPr>
          <w:rFonts w:cs="Arial"/>
          <w:b/>
          <w:sz w:val="24"/>
          <w:lang w:val="en-US"/>
        </w:rPr>
        <w:t>S</w:t>
      </w:r>
      <w:r w:rsidR="00B92C4A" w:rsidRPr="004A0C13">
        <w:rPr>
          <w:rFonts w:cs="Arial"/>
          <w:b/>
          <w:sz w:val="24"/>
          <w:lang w:val="en-US"/>
        </w:rPr>
        <w:t>6</w:t>
      </w:r>
      <w:r w:rsidRPr="004A0C13">
        <w:rPr>
          <w:rFonts w:cs="Arial"/>
          <w:b/>
          <w:sz w:val="24"/>
          <w:lang w:val="en-US"/>
        </w:rPr>
        <w:t>-25</w:t>
      </w:r>
      <w:r w:rsidR="00A30F2D">
        <w:rPr>
          <w:rFonts w:cs="Arial"/>
          <w:b/>
          <w:sz w:val="24"/>
          <w:lang w:val="en-US"/>
        </w:rPr>
        <w:t>5522</w:t>
      </w:r>
    </w:p>
    <w:p w14:paraId="00B468C2" w14:textId="0E520061" w:rsidR="00570D6B" w:rsidRPr="00AB3727" w:rsidRDefault="004726DF">
      <w:pPr>
        <w:pStyle w:val="CRCoverPage"/>
        <w:outlineLvl w:val="0"/>
        <w:rPr>
          <w:b/>
          <w:sz w:val="21"/>
          <w:szCs w:val="21"/>
          <w:lang w:val="en-US" w:eastAsia="zh-CN"/>
        </w:rPr>
      </w:pPr>
      <w:bookmarkStart w:id="10" w:name="_Hlk91755148"/>
      <w:bookmarkStart w:id="11" w:name="_Hlk92114058"/>
      <w:r>
        <w:rPr>
          <w:rFonts w:cs="Arial"/>
          <w:b/>
          <w:bCs/>
          <w:sz w:val="24"/>
          <w:lang w:val="en-US"/>
        </w:rPr>
        <w:t>Nov</w:t>
      </w:r>
      <w:r w:rsidR="00B92C4A">
        <w:rPr>
          <w:rFonts w:cs="Arial"/>
          <w:b/>
          <w:bCs/>
          <w:sz w:val="24"/>
          <w:lang w:val="en-US"/>
        </w:rPr>
        <w:t>.</w:t>
      </w:r>
      <w:r w:rsidR="008F48BA" w:rsidRPr="00AB3727">
        <w:rPr>
          <w:rFonts w:cs="Arial"/>
          <w:b/>
          <w:bCs/>
          <w:sz w:val="24"/>
          <w:lang w:val="en-US"/>
        </w:rPr>
        <w:t xml:space="preserve"> </w:t>
      </w:r>
      <w:r w:rsidR="00B92C4A">
        <w:rPr>
          <w:rFonts w:cs="Arial"/>
          <w:b/>
          <w:bCs/>
          <w:sz w:val="24"/>
          <w:lang w:val="en-US"/>
        </w:rPr>
        <w:t>1</w:t>
      </w:r>
      <w:r>
        <w:rPr>
          <w:rFonts w:cs="Arial"/>
          <w:b/>
          <w:bCs/>
          <w:sz w:val="24"/>
          <w:lang w:val="en-US"/>
        </w:rPr>
        <w:t>7</w:t>
      </w:r>
      <w:r w:rsidR="008F48BA" w:rsidRPr="00AB3727">
        <w:rPr>
          <w:rFonts w:cs="Arial"/>
          <w:b/>
          <w:bCs/>
          <w:sz w:val="24"/>
          <w:lang w:val="en-US"/>
        </w:rPr>
        <w:t xml:space="preserve"> – </w:t>
      </w:r>
      <w:r>
        <w:rPr>
          <w:rFonts w:cs="Arial"/>
          <w:b/>
          <w:bCs/>
          <w:sz w:val="24"/>
          <w:lang w:val="en-US"/>
        </w:rPr>
        <w:t>21</w:t>
      </w:r>
      <w:r>
        <w:rPr>
          <w:rFonts w:cs="Arial"/>
          <w:b/>
          <w:bCs/>
          <w:sz w:val="24"/>
          <w:vertAlign w:val="superscript"/>
          <w:lang w:val="en-US"/>
        </w:rPr>
        <w:t>st</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Dallas</w:t>
      </w:r>
      <w:r w:rsidR="008F48BA" w:rsidRPr="00AB3727">
        <w:rPr>
          <w:rFonts w:cs="Arial"/>
          <w:b/>
          <w:bCs/>
          <w:sz w:val="24"/>
          <w:lang w:val="en-US"/>
        </w:rPr>
        <w:t xml:space="preserve">, </w:t>
      </w:r>
      <w:r>
        <w:rPr>
          <w:rFonts w:cs="Arial"/>
          <w:b/>
          <w:bCs/>
          <w:sz w:val="24"/>
          <w:lang w:val="en-US"/>
        </w:rPr>
        <w:t>US</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FE2EFC" w:rsidRPr="00AB3727">
        <w:rPr>
          <w:rFonts w:cs="Arial"/>
          <w:b/>
          <w:bCs/>
          <w:sz w:val="24"/>
          <w:lang w:val="en-US"/>
        </w:rPr>
        <w:tab/>
      </w:r>
      <w:r>
        <w:rPr>
          <w:rFonts w:cs="Arial"/>
          <w:b/>
          <w:bCs/>
          <w:sz w:val="24"/>
          <w:lang w:val="en-US"/>
        </w:rPr>
        <w:tab/>
      </w:r>
      <w:r w:rsidRPr="004726DF">
        <w:rPr>
          <w:rFonts w:cs="Arial"/>
          <w:b/>
          <w:bCs/>
          <w:sz w:val="21"/>
          <w:szCs w:val="21"/>
          <w:lang w:val="en-US"/>
        </w:rPr>
        <w:t>(Revision of S6-25</w:t>
      </w:r>
      <w:r w:rsidR="00A30F2D">
        <w:rPr>
          <w:rFonts w:cs="Arial"/>
          <w:b/>
          <w:bCs/>
          <w:sz w:val="21"/>
          <w:szCs w:val="21"/>
          <w:lang w:val="en-US"/>
        </w:rPr>
        <w:t>5143</w:t>
      </w:r>
      <w:r w:rsidRPr="004726DF">
        <w:rPr>
          <w:rFonts w:cs="Arial"/>
          <w:b/>
          <w:bCs/>
          <w:sz w:val="21"/>
          <w:szCs w:val="21"/>
          <w:lang w:val="en-US"/>
        </w:rPr>
        <w:t>)</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77777777"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013787ED"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zh-CN"/>
        </w:rPr>
        <w:t>KI#</w:t>
      </w:r>
      <w:r w:rsidR="00A90246">
        <w:rPr>
          <w:rFonts w:ascii="Arial" w:hAnsi="Arial" w:cs="Arial"/>
          <w:b/>
          <w:lang w:eastAsia="zh-CN"/>
        </w:rPr>
        <w:t>4</w:t>
      </w:r>
      <w:r>
        <w:rPr>
          <w:rFonts w:ascii="Arial" w:hAnsi="Arial" w:cs="Arial"/>
          <w:b/>
          <w:lang w:eastAsia="zh-CN"/>
        </w:rPr>
        <w:t xml:space="preserve"> </w:t>
      </w:r>
      <w:r>
        <w:rPr>
          <w:rFonts w:ascii="Arial" w:hAnsi="Arial" w:cs="Arial"/>
          <w:b/>
        </w:rPr>
        <w:t xml:space="preserve">Solution: </w:t>
      </w:r>
      <w:r w:rsidR="00A90246" w:rsidRPr="00A90246">
        <w:rPr>
          <w:rFonts w:ascii="Arial" w:hAnsi="Arial" w:cs="Arial"/>
          <w:b/>
          <w:lang w:val="en-GB"/>
        </w:rPr>
        <w:t>Application enablement layer enhancement for efficient content delivery over satellite access</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D8D96F2"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0141C7">
        <w:rPr>
          <w:rFonts w:ascii="Arial" w:hAnsi="Arial" w:cs="Arial"/>
          <w:b/>
          <w:lang w:eastAsia="zh-CN"/>
        </w:rPr>
        <w:t>9.</w:t>
      </w:r>
      <w:r w:rsidR="00A90246" w:rsidRPr="000141C7">
        <w:rPr>
          <w:rFonts w:ascii="Arial" w:hAnsi="Arial" w:cs="Arial"/>
          <w:b/>
          <w:lang w:eastAsia="zh-CN"/>
        </w:rPr>
        <w:t>12</w:t>
      </w:r>
    </w:p>
    <w:p w14:paraId="0540723B" w14:textId="07FBF107"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A90246">
        <w:rPr>
          <w:rFonts w:ascii="Arial" w:hAnsi="Arial" w:cs="Arial"/>
          <w:b/>
        </w:rPr>
        <w:t>5GSAT_</w:t>
      </w:r>
      <w:r>
        <w:rPr>
          <w:rFonts w:ascii="Arial" w:hAnsi="Arial" w:cs="Arial"/>
          <w:b/>
          <w:lang w:eastAsia="zh-CN"/>
        </w:rPr>
        <w:t>Ph</w:t>
      </w:r>
      <w:r w:rsidR="00A90246">
        <w:rPr>
          <w:rFonts w:ascii="Arial" w:hAnsi="Arial" w:cs="Arial"/>
          <w:b/>
          <w:lang w:eastAsia="zh-CN"/>
        </w:rPr>
        <w:t>4</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A90246">
        <w:rPr>
          <w:rFonts w:ascii="Arial" w:hAnsi="Arial" w:cs="Arial"/>
          <w:b/>
        </w:rPr>
        <w:t>02</w:t>
      </w:r>
      <w:r w:rsidR="00B92C4A">
        <w:rPr>
          <w:rFonts w:ascii="Arial" w:hAnsi="Arial" w:cs="Arial"/>
          <w:b/>
        </w:rPr>
        <w:t xml:space="preserve"> v0.</w:t>
      </w:r>
      <w:r w:rsidR="00A90246">
        <w:rPr>
          <w:rFonts w:ascii="Arial" w:hAnsi="Arial" w:cs="Arial"/>
          <w:b/>
        </w:rPr>
        <w:t>1</w:t>
      </w:r>
      <w:r w:rsidR="00B92C4A">
        <w:rPr>
          <w:rFonts w:ascii="Arial" w:hAnsi="Arial" w:cs="Arial"/>
          <w:b/>
        </w:rPr>
        <w:t>.0</w:t>
      </w:r>
    </w:p>
    <w:p w14:paraId="146AE8A0" w14:textId="707B9C84"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his document proposes a solution to address the KI#</w:t>
      </w:r>
      <w:r w:rsidR="00A90246">
        <w:rPr>
          <w:rFonts w:ascii="Arial" w:hAnsi="Arial" w:cs="Arial"/>
          <w:i/>
          <w:lang w:eastAsia="zh-CN"/>
        </w:rPr>
        <w:t>4</w:t>
      </w:r>
      <w:r w:rsidR="000D7A47">
        <w:rPr>
          <w:rFonts w:ascii="Arial" w:hAnsi="Arial" w:cs="Arial"/>
          <w:i/>
          <w:lang w:eastAsia="zh-CN"/>
        </w:rPr>
        <w:t xml:space="preserve"> (TR 23.700-</w:t>
      </w:r>
      <w:r w:rsidR="00A90246">
        <w:rPr>
          <w:rFonts w:ascii="Arial" w:hAnsi="Arial" w:cs="Arial"/>
          <w:i/>
          <w:lang w:eastAsia="zh-CN"/>
        </w:rPr>
        <w:t>02</w:t>
      </w:r>
      <w:r w:rsidR="000D7A47">
        <w:rPr>
          <w:rFonts w:ascii="Arial" w:hAnsi="Arial" w:cs="Arial"/>
          <w:i/>
          <w:lang w:eastAsia="zh-CN"/>
        </w:rPr>
        <w:t>)</w:t>
      </w:r>
      <w:r>
        <w:rPr>
          <w:rFonts w:ascii="Arial" w:hAnsi="Arial" w:cs="Arial"/>
          <w:i/>
          <w:lang w:eastAsia="zh-CN"/>
        </w:rPr>
        <w:t xml:space="preserve">, i.e., </w:t>
      </w:r>
      <w:r w:rsidR="00A90246">
        <w:rPr>
          <w:rFonts w:ascii="Arial" w:hAnsi="Arial" w:cs="Arial"/>
          <w:i/>
          <w:lang w:val="en-GB" w:eastAsia="zh-CN"/>
        </w:rPr>
        <w:t>application enablement layer enhancement for efficient content delivery over satellite access</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1C30A87C" w14:textId="25FAEC8D" w:rsidR="00B92C4A" w:rsidRDefault="00B92C4A">
      <w:r>
        <w:t xml:space="preserve">This </w:t>
      </w:r>
      <w:proofErr w:type="spellStart"/>
      <w:r>
        <w:t>pCR</w:t>
      </w:r>
      <w:proofErr w:type="spellEnd"/>
      <w:r>
        <w:t xml:space="preserve"> </w:t>
      </w:r>
      <w:r w:rsidR="009F016C">
        <w:t>proposes a solution to address</w:t>
      </w:r>
      <w:r>
        <w:t xml:space="preserve"> the KI#</w:t>
      </w:r>
      <w:r w:rsidR="00D542EF">
        <w:t>4</w:t>
      </w:r>
      <w:r>
        <w:t xml:space="preserve">, i.e., </w:t>
      </w:r>
      <w:r w:rsidR="00D542EF">
        <w:t>application enablement layer enhancement for efficient content delivery over satellite access</w:t>
      </w:r>
      <w:r w:rsidR="009F016C">
        <w:t xml:space="preserve">. The solution targets at enhancing the SEALDD layer </w:t>
      </w:r>
      <w:r w:rsidR="00833A19">
        <w:t xml:space="preserve">with the allocation and provisioning of data storage in on-ground SEALDD client(s) to optimize the content delivery and provide better coverage. </w:t>
      </w:r>
      <w:r w:rsidR="00833A19" w:rsidRPr="008C4D8B">
        <w:t>The enhanced SEALDD data transmission will leverage the satellite access characteristics for efficient content delivery.</w:t>
      </w:r>
    </w:p>
    <w:p w14:paraId="1313BFA1" w14:textId="77777777" w:rsidR="00C60B49" w:rsidRDefault="00C60B49"/>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72E49FAC" w14:textId="61F60F4E" w:rsidR="00C60B49" w:rsidRPr="00C60B49" w:rsidRDefault="00C60B49" w:rsidP="00C60B49">
      <w:r w:rsidRPr="00C60B49">
        <w:t>The 3GPP TS 22.261[</w:t>
      </w:r>
      <w:r>
        <w:t>2</w:t>
      </w:r>
      <w:r w:rsidRPr="00C60B49">
        <w:t>] provides the service requir</w:t>
      </w:r>
      <w:r>
        <w:t>e</w:t>
      </w:r>
      <w:r w:rsidRPr="00C60B49">
        <w:t>ments for the support of efficient content delivery.</w:t>
      </w:r>
      <w:r>
        <w:t xml:space="preserve"> I</w:t>
      </w:r>
      <w:r w:rsidRPr="00C60B49">
        <w:t xml:space="preserve">t brings up </w:t>
      </w:r>
      <w:r>
        <w:t>the potential allocation &amp; provisioning of</w:t>
      </w:r>
      <w:r w:rsidRPr="00C60B49">
        <w:t xml:space="preserve"> </w:t>
      </w:r>
      <w:r w:rsidRPr="00C60B49">
        <w:rPr>
          <w:i/>
          <w:iCs/>
        </w:rPr>
        <w:t>in-network content caching</w:t>
      </w:r>
      <w:r w:rsidRPr="00C60B49">
        <w:t xml:space="preserve"> to improve user experience, reduce backhaul resource usage and utilize radio resource efficiently. The operation of in-network caching includes the location management of the content cache as well as the efficient delivery of content to and from the appropriate content caching applications. The location requirement includes the support of content caching applications in both the network (e.g., AN/access network and CN/core network) and the UE (e.g., terminal equipment, smartphone, etc.). </w:t>
      </w:r>
    </w:p>
    <w:p w14:paraId="751E8900" w14:textId="212A1A13" w:rsidR="00C60B49" w:rsidRPr="00C60B49" w:rsidRDefault="00C60B49" w:rsidP="00C60B49">
      <w:r w:rsidRPr="00C60B49">
        <w:t xml:space="preserve">When the services are extended to accommodate the satellite access, </w:t>
      </w:r>
      <w:r>
        <w:t>it</w:t>
      </w:r>
      <w:r w:rsidRPr="00C60B49">
        <w:t xml:space="preserve"> </w:t>
      </w:r>
      <w:r>
        <w:t>implies</w:t>
      </w:r>
      <w:r w:rsidRPr="00C60B49">
        <w:t xml:space="preserve"> </w:t>
      </w:r>
      <w:r>
        <w:t xml:space="preserve">fundamentally </w:t>
      </w:r>
      <w:r w:rsidRPr="00C60B49">
        <w:t xml:space="preserve">three aspects: (1) </w:t>
      </w:r>
      <w:r>
        <w:t xml:space="preserve">having </w:t>
      </w:r>
      <w:r w:rsidRPr="00C60B49">
        <w:t xml:space="preserve">large to global </w:t>
      </w:r>
      <w:r>
        <w:t>coverage via</w:t>
      </w:r>
      <w:r w:rsidRPr="00C60B49">
        <w:t xml:space="preserve"> </w:t>
      </w:r>
      <w:r w:rsidR="00ED36CE">
        <w:t xml:space="preserve">the </w:t>
      </w:r>
      <w:r w:rsidRPr="00C60B49">
        <w:t>content caching</w:t>
      </w:r>
      <w:r w:rsidR="00ED36CE">
        <w:t xml:space="preserve"> service</w:t>
      </w:r>
      <w:r w:rsidRPr="00C60B49">
        <w:t xml:space="preserve">; (2) </w:t>
      </w:r>
      <w:r>
        <w:t xml:space="preserve">if possible, </w:t>
      </w:r>
      <w:r w:rsidRPr="00C60B49">
        <w:t>the</w:t>
      </w:r>
      <w:r>
        <w:t xml:space="preserve"> content cache should be geographically distributed in</w:t>
      </w:r>
      <w:r w:rsidRPr="00C60B49">
        <w:t xml:space="preserve"> AN, CN, and</w:t>
      </w:r>
      <w:r>
        <w:t xml:space="preserve">/or </w:t>
      </w:r>
      <w:r w:rsidRPr="00C60B49">
        <w:t>in UE;  (3) efficient delivery from application servers</w:t>
      </w:r>
      <w:r>
        <w:t xml:space="preserve"> (i.e., VAL server)</w:t>
      </w:r>
      <w:r w:rsidRPr="00C60B49">
        <w:t xml:space="preserve"> with the consideration of satellite access characteristics.</w:t>
      </w:r>
    </w:p>
    <w:p w14:paraId="144211E0" w14:textId="07DE72C0" w:rsidR="009531CF" w:rsidRDefault="00C60B49" w:rsidP="00C60B49">
      <w:r w:rsidRPr="00C60B49">
        <w:t>The 3GPP TS 23.43</w:t>
      </w:r>
      <w:r w:rsidR="00ED36CE">
        <w:t>3</w:t>
      </w:r>
      <w:r w:rsidRPr="00C60B49">
        <w:t>[</w:t>
      </w:r>
      <w:r w:rsidR="00ED36CE">
        <w:t>3</w:t>
      </w:r>
      <w:r w:rsidRPr="00C60B49">
        <w:t xml:space="preserve">], i.e., </w:t>
      </w:r>
      <w:r w:rsidR="00ED36CE">
        <w:t xml:space="preserve">the </w:t>
      </w:r>
      <w:r w:rsidRPr="00C60B49">
        <w:t>SEALDD</w:t>
      </w:r>
      <w:r w:rsidR="00ED36CE">
        <w:t xml:space="preserve"> enabler</w:t>
      </w:r>
      <w:r w:rsidRPr="00C60B49">
        <w:t>,</w:t>
      </w:r>
      <w:r w:rsidR="00ED36CE">
        <w:t xml:space="preserve"> o</w:t>
      </w:r>
      <w:r w:rsidRPr="00C60B49">
        <w:t xml:space="preserve">ffers not only the advanced data delivery </w:t>
      </w:r>
      <w:r w:rsidR="00ED36CE">
        <w:t>functionalities</w:t>
      </w:r>
      <w:r w:rsidRPr="00C60B49">
        <w:t xml:space="preserve">, but also the storage </w:t>
      </w:r>
      <w:r w:rsidR="00ED36CE">
        <w:t>capabilities</w:t>
      </w:r>
      <w:r w:rsidRPr="00C60B49">
        <w:t xml:space="preserve">. The clauses 4.6 and 9.5 </w:t>
      </w:r>
      <w:r w:rsidR="00ED36CE">
        <w:t xml:space="preserve">in the Spec. </w:t>
      </w:r>
      <w:r w:rsidRPr="00C60B49">
        <w:t xml:space="preserve">indicate that the SEALDD server supports the data storage and storage management for VAL client/server, SEALDD client and other SEALDD servers. The VAL client and VAL server may coordinate to determine the usage of the SEALDD storage service. </w:t>
      </w:r>
      <w:r w:rsidR="009531CF">
        <w:t>Currently</w:t>
      </w:r>
      <w:r w:rsidR="00ED36CE">
        <w:t>, w</w:t>
      </w:r>
      <w:r w:rsidRPr="00C60B49">
        <w:t xml:space="preserve">hile the content caching service </w:t>
      </w:r>
      <w:r w:rsidR="009531CF">
        <w:t>may be</w:t>
      </w:r>
      <w:r w:rsidRPr="00C60B49">
        <w:t xml:space="preserve"> provided by the SEALDD server, the normal deployment locations of SEALDD servers</w:t>
      </w:r>
      <w:r w:rsidR="009531CF">
        <w:t>, i.e., closer to VAL server</w:t>
      </w:r>
      <w:r w:rsidR="008C4D8B">
        <w:t>s</w:t>
      </w:r>
      <w:r w:rsidR="009531CF">
        <w:t>, will</w:t>
      </w:r>
      <w:r w:rsidRPr="00C60B49">
        <w:t xml:space="preserve"> make the distributed</w:t>
      </w:r>
      <w:r w:rsidR="009531CF">
        <w:t xml:space="preserve"> requirement</w:t>
      </w:r>
      <w:r w:rsidRPr="00C60B49">
        <w:t xml:space="preserve"> of content cache less </w:t>
      </w:r>
      <w:r w:rsidR="009531CF">
        <w:t xml:space="preserve">achievable. This impacts the desired </w:t>
      </w:r>
      <w:r w:rsidRPr="00C60B49">
        <w:t xml:space="preserve">ubiquitous coverage for satellite access. </w:t>
      </w:r>
    </w:p>
    <w:p w14:paraId="2F7AC2A8" w14:textId="5E9DEF6E" w:rsidR="00C60B49" w:rsidRPr="00C60B49" w:rsidRDefault="00C60B49" w:rsidP="00C60B49">
      <w:r w:rsidRPr="00C60B49">
        <w:t>In TS 23.434[</w:t>
      </w:r>
      <w:r w:rsidR="009531CF">
        <w:t>4</w:t>
      </w:r>
      <w:r w:rsidRPr="00C60B49">
        <w:t xml:space="preserve">] upon describing the NRM handling the satellite S&amp;F services, the clause 21.3.2.2 says a VAL UE may report (via the NRM client on the UE) </w:t>
      </w:r>
      <w:r w:rsidRPr="00C60B49">
        <w:rPr>
          <w:i/>
          <w:iCs/>
        </w:rPr>
        <w:t>the maximum data storage quota</w:t>
      </w:r>
      <w:r w:rsidRPr="00C60B49">
        <w:t xml:space="preserve"> which indicates the maximum data storage quota per application layer on the UE for all of services. This suggests a content caching application might be deployable on a UE for better </w:t>
      </w:r>
      <w:proofErr w:type="spellStart"/>
      <w:r w:rsidRPr="00C60B49">
        <w:t>distributedness</w:t>
      </w:r>
      <w:proofErr w:type="spellEnd"/>
      <w:r w:rsidRPr="00C60B49">
        <w:t>.</w:t>
      </w:r>
      <w:r w:rsidR="009531CF">
        <w:t xml:space="preserve"> This part of the solution </w:t>
      </w:r>
      <w:r w:rsidR="00193B1E">
        <w:t>proposes to enhance</w:t>
      </w:r>
      <w:r w:rsidR="009531CF">
        <w:t xml:space="preserve"> the SEALDD </w:t>
      </w:r>
      <w:r w:rsidR="008C4D8B">
        <w:t xml:space="preserve">service </w:t>
      </w:r>
      <w:r w:rsidR="009531CF">
        <w:t>enabler by providing the data storage capability in SEALDD client(s)</w:t>
      </w:r>
      <w:r w:rsidR="009E653C">
        <w:t xml:space="preserve">. </w:t>
      </w:r>
      <w:r w:rsidR="008C4D8B">
        <w:t>Also in the solution, a</w:t>
      </w:r>
      <w:r w:rsidR="009E653C">
        <w:t xml:space="preserve"> SEALDD client (in VAL UE) is</w:t>
      </w:r>
      <w:r w:rsidR="009531CF">
        <w:t xml:space="preserve"> deployed on-ground </w:t>
      </w:r>
      <w:r w:rsidR="009E653C">
        <w:t>over satellite access.</w:t>
      </w:r>
    </w:p>
    <w:p w14:paraId="04A28019" w14:textId="056CBDBC" w:rsidR="00833A19" w:rsidRDefault="00193B1E" w:rsidP="00833A19">
      <w:r>
        <w:t xml:space="preserve">The 3GPP </w:t>
      </w:r>
      <w:r w:rsidR="00C60B49" w:rsidRPr="00C60B49">
        <w:t>TS 23.434[</w:t>
      </w:r>
      <w:r>
        <w:t>4</w:t>
      </w:r>
      <w:r w:rsidR="00C60B49" w:rsidRPr="00C60B49">
        <w:t xml:space="preserve">] clause 21, </w:t>
      </w:r>
      <w:r w:rsidR="00C60B49" w:rsidRPr="00C60B49">
        <w:rPr>
          <w:i/>
          <w:iCs/>
        </w:rPr>
        <w:t>SEAL services over satellite access</w:t>
      </w:r>
      <w:r w:rsidR="00C60B49" w:rsidRPr="00C60B49">
        <w:t>, implies the satellite footprint or application satellite coverage availability information (ASCAI) can be leveraged for efficient content delivery</w:t>
      </w:r>
      <w:r>
        <w:t xml:space="preserve">. For example, applications leveraging </w:t>
      </w:r>
      <w:r w:rsidR="00C60B49" w:rsidRPr="00C60B49">
        <w:t xml:space="preserve">the discontinuous coverage pattern between UEs and AS/AFs </w:t>
      </w:r>
      <w:r>
        <w:t>can</w:t>
      </w:r>
      <w:r w:rsidR="00C60B49" w:rsidRPr="00C60B49">
        <w:t xml:space="preserve"> help applications design </w:t>
      </w:r>
      <w:r w:rsidR="00C60B49" w:rsidRPr="00C60B49">
        <w:lastRenderedPageBreak/>
        <w:t xml:space="preserve">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caching applications (e.g. UEs supporting caching applications may be given precedence during a connectivity available interval, UEs with large caching demand may be better off utilizing longer </w:t>
      </w:r>
      <w:r w:rsidRPr="00C60B49">
        <w:t>connectivity</w:t>
      </w:r>
      <w:r w:rsidR="00C60B49" w:rsidRPr="00C60B49">
        <w:t xml:space="preserve"> interval, etc.).</w:t>
      </w:r>
      <w:r>
        <w:t xml:space="preserve"> </w:t>
      </w:r>
      <w:r w:rsidR="00673B32">
        <w:t>This part of the solution supplements the 1</w:t>
      </w:r>
      <w:r w:rsidR="00673B32" w:rsidRPr="00673B32">
        <w:rPr>
          <w:vertAlign w:val="superscript"/>
        </w:rPr>
        <w:t>st</w:t>
      </w:r>
      <w:r w:rsidR="00673B32">
        <w:t xml:space="preserve"> part of the enhanced SEALDD transmission process by leveraging</w:t>
      </w:r>
      <w:r>
        <w:t xml:space="preserve"> the satellite access characteristics for efficient content delivery</w:t>
      </w:r>
      <w:r w:rsidR="00673B32">
        <w:t>.</w:t>
      </w:r>
    </w:p>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419C8896"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for the inclusion in the TR </w:t>
      </w:r>
      <w:r w:rsidR="008C6077">
        <w:rPr>
          <w:lang w:val="en-GB"/>
        </w:rPr>
        <w:t>23.700-</w:t>
      </w:r>
      <w:r w:rsidR="00833A19">
        <w:rPr>
          <w:lang w:val="en-GB"/>
        </w:rPr>
        <w:t>02</w:t>
      </w:r>
      <w:r w:rsidR="008C6077">
        <w:rPr>
          <w:lang w:val="en-GB"/>
        </w:rPr>
        <w:t xml:space="preserve"> v0.</w:t>
      </w:r>
      <w:r w:rsidR="00833A19">
        <w:rPr>
          <w:lang w:val="en-GB"/>
        </w:rPr>
        <w:t>1</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p w14:paraId="6C182337" w14:textId="77777777" w:rsidR="00D4502B" w:rsidRPr="00E33BE6" w:rsidRDefault="00D4502B" w:rsidP="00D4502B">
      <w:pPr>
        <w:pStyle w:val="Heading2"/>
        <w:rPr>
          <w:ins w:id="14" w:author="CMCC" w:date="2025-11-19T16:50:00Z" w16du:dateUtc="2025-11-19T22:50:00Z"/>
          <w:rFonts w:eastAsia="SimSun"/>
          <w:lang w:eastAsia="zh-CN"/>
        </w:rPr>
      </w:pPr>
      <w:bookmarkStart w:id="15" w:name="_Toc2024256421"/>
      <w:bookmarkStart w:id="16" w:name="_Toc7897"/>
      <w:bookmarkStart w:id="17" w:name="_Toc146875952"/>
      <w:bookmarkStart w:id="18" w:name="_Toc113001039"/>
      <w:bookmarkStart w:id="19" w:name="_Toc199149037"/>
      <w:bookmarkStart w:id="20" w:name="_Toc104439706"/>
      <w:bookmarkStart w:id="21" w:name="_Toc112689025"/>
      <w:bookmarkStart w:id="22" w:name="_Toc500949099"/>
      <w:bookmarkStart w:id="23" w:name="_Toc112689320"/>
      <w:bookmarkStart w:id="24" w:name="_Toc116639153"/>
      <w:bookmarkStart w:id="25" w:name="_Toc113357226"/>
      <w:bookmarkStart w:id="26" w:name="_Toc131163523"/>
      <w:bookmarkStart w:id="27" w:name="_Toc97269611"/>
      <w:bookmarkStart w:id="28" w:name="_Toc112774642"/>
      <w:bookmarkEnd w:id="0"/>
      <w:bookmarkEnd w:id="1"/>
      <w:bookmarkEnd w:id="2"/>
      <w:bookmarkEnd w:id="3"/>
      <w:bookmarkEnd w:id="4"/>
      <w:bookmarkEnd w:id="5"/>
      <w:bookmarkEnd w:id="6"/>
      <w:bookmarkEnd w:id="13"/>
      <w:ins w:id="29" w:author="CMCC" w:date="2025-11-19T16:50:00Z" w16du:dateUtc="2025-11-19T22:50:00Z">
        <w:r w:rsidRPr="00E33BE6">
          <w:rPr>
            <w:rFonts w:eastAsia="SimSun" w:hint="eastAsia"/>
            <w:lang w:eastAsia="zh-CN"/>
          </w:rPr>
          <w:t>5</w:t>
        </w:r>
        <w:r w:rsidRPr="00E33BE6">
          <w:rPr>
            <w:rFonts w:eastAsia="SimSun"/>
            <w:lang w:eastAsia="zh-CN"/>
          </w:rPr>
          <w:tab/>
          <w:t>Solutions</w:t>
        </w:r>
      </w:ins>
    </w:p>
    <w:p w14:paraId="750BEC1D" w14:textId="77777777" w:rsidR="00D4502B" w:rsidRDefault="00D4502B" w:rsidP="00D4502B">
      <w:pPr>
        <w:pStyle w:val="Heading2"/>
        <w:rPr>
          <w:ins w:id="30" w:author="CMCC" w:date="2025-11-19T16:50:00Z" w16du:dateUtc="2025-11-19T22:50:00Z"/>
        </w:rPr>
      </w:pPr>
      <w:ins w:id="31" w:author="CMCC" w:date="2025-11-19T16:50:00Z" w16du:dateUtc="2025-11-19T22:50:00Z">
        <w:r>
          <w:rPr>
            <w:rFonts w:eastAsia="SimSun" w:hint="eastAsia"/>
            <w:lang w:val="en-US" w:eastAsia="zh-CN"/>
          </w:rPr>
          <w:t>5</w:t>
        </w:r>
        <w:r>
          <w:t>.1</w:t>
        </w:r>
        <w:r>
          <w:tab/>
          <w:t>Mapping of solutions to key issues</w:t>
        </w:r>
        <w:bookmarkEnd w:id="15"/>
        <w:bookmarkEnd w:id="16"/>
        <w:bookmarkEnd w:id="17"/>
        <w:bookmarkEnd w:id="18"/>
        <w:bookmarkEnd w:id="19"/>
      </w:ins>
    </w:p>
    <w:p w14:paraId="656E0D8B" w14:textId="77777777" w:rsidR="00D4502B" w:rsidRDefault="00D4502B" w:rsidP="00D4502B">
      <w:pPr>
        <w:pStyle w:val="TH"/>
        <w:rPr>
          <w:ins w:id="32" w:author="CMCC" w:date="2025-11-19T16:50:00Z" w16du:dateUtc="2025-11-19T22:50:00Z"/>
        </w:rPr>
      </w:pPr>
      <w:ins w:id="33" w:author="CMCC" w:date="2025-11-19T16:50:00Z" w16du:dateUtc="2025-11-19T22:50:00Z">
        <w:r>
          <w:t>Table </w:t>
        </w:r>
        <w:r>
          <w:rPr>
            <w:rFonts w:eastAsia="SimSun" w:hint="eastAsia"/>
            <w:lang w:eastAsia="zh-CN"/>
          </w:rPr>
          <w:t>5</w:t>
        </w:r>
        <w:r>
          <w:t>.1-1 Mapping of solutions to key issues</w:t>
        </w:r>
      </w:ins>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D4502B" w14:paraId="48FA3182" w14:textId="77777777" w:rsidTr="00D72E43">
        <w:trPr>
          <w:jc w:val="center"/>
          <w:ins w:id="34" w:author="CMCC" w:date="2025-11-19T16:50:00Z"/>
        </w:trPr>
        <w:tc>
          <w:tcPr>
            <w:tcW w:w="918" w:type="dxa"/>
            <w:tcBorders>
              <w:bottom w:val="single" w:sz="12" w:space="0" w:color="000000"/>
              <w:tl2br w:val="single" w:sz="6" w:space="0" w:color="000000"/>
            </w:tcBorders>
          </w:tcPr>
          <w:p w14:paraId="4A0A74D2" w14:textId="77777777" w:rsidR="00D4502B" w:rsidRDefault="00D4502B" w:rsidP="00D72E43">
            <w:pPr>
              <w:rPr>
                <w:ins w:id="35" w:author="CMCC" w:date="2025-11-19T16:50:00Z" w16du:dateUtc="2025-11-19T22:50:00Z"/>
                <w:rFonts w:eastAsia="MS Mincho"/>
              </w:rPr>
            </w:pPr>
          </w:p>
        </w:tc>
        <w:tc>
          <w:tcPr>
            <w:tcW w:w="790" w:type="dxa"/>
            <w:tcBorders>
              <w:bottom w:val="single" w:sz="12" w:space="0" w:color="000000"/>
            </w:tcBorders>
          </w:tcPr>
          <w:p w14:paraId="0E3088A4" w14:textId="77777777" w:rsidR="00D4502B" w:rsidRDefault="00D4502B" w:rsidP="00D72E43">
            <w:pPr>
              <w:rPr>
                <w:ins w:id="36" w:author="CMCC" w:date="2025-11-19T16:50:00Z" w16du:dateUtc="2025-11-19T22:50:00Z"/>
                <w:rFonts w:eastAsia="MS Mincho"/>
              </w:rPr>
            </w:pPr>
            <w:ins w:id="37" w:author="CMCC" w:date="2025-11-19T16:50:00Z" w16du:dateUtc="2025-11-19T22:50:00Z">
              <w:r>
                <w:rPr>
                  <w:rFonts w:eastAsia="MS Mincho"/>
                </w:rPr>
                <w:t>KI #1</w:t>
              </w:r>
            </w:ins>
          </w:p>
        </w:tc>
        <w:tc>
          <w:tcPr>
            <w:tcW w:w="790" w:type="dxa"/>
            <w:tcBorders>
              <w:bottom w:val="single" w:sz="12" w:space="0" w:color="000000"/>
            </w:tcBorders>
          </w:tcPr>
          <w:p w14:paraId="76F6A1B7" w14:textId="77777777" w:rsidR="00D4502B" w:rsidRDefault="00D4502B" w:rsidP="00D72E43">
            <w:pPr>
              <w:rPr>
                <w:ins w:id="38" w:author="CMCC" w:date="2025-11-19T16:50:00Z" w16du:dateUtc="2025-11-19T22:50:00Z"/>
                <w:rFonts w:eastAsia="MS Mincho"/>
              </w:rPr>
            </w:pPr>
            <w:ins w:id="39" w:author="CMCC" w:date="2025-11-19T16:50:00Z" w16du:dateUtc="2025-11-19T22:50:00Z">
              <w:r>
                <w:rPr>
                  <w:rFonts w:eastAsia="MS Mincho"/>
                </w:rPr>
                <w:t>KI #2</w:t>
              </w:r>
            </w:ins>
          </w:p>
        </w:tc>
        <w:tc>
          <w:tcPr>
            <w:tcW w:w="790" w:type="dxa"/>
            <w:tcBorders>
              <w:bottom w:val="single" w:sz="12" w:space="0" w:color="000000"/>
            </w:tcBorders>
          </w:tcPr>
          <w:p w14:paraId="6EA6D4C6" w14:textId="77777777" w:rsidR="00D4502B" w:rsidRDefault="00D4502B" w:rsidP="00D72E43">
            <w:pPr>
              <w:rPr>
                <w:ins w:id="40" w:author="CMCC" w:date="2025-11-19T16:50:00Z" w16du:dateUtc="2025-11-19T22:50:00Z"/>
                <w:rFonts w:eastAsia="MS Mincho"/>
              </w:rPr>
            </w:pPr>
            <w:ins w:id="41" w:author="CMCC" w:date="2025-11-19T16:50:00Z" w16du:dateUtc="2025-11-19T22:50:00Z">
              <w:r>
                <w:rPr>
                  <w:rFonts w:eastAsia="MS Mincho"/>
                </w:rPr>
                <w:t>KI #3</w:t>
              </w:r>
            </w:ins>
          </w:p>
        </w:tc>
        <w:tc>
          <w:tcPr>
            <w:tcW w:w="791" w:type="dxa"/>
            <w:tcBorders>
              <w:bottom w:val="single" w:sz="12" w:space="0" w:color="000000"/>
            </w:tcBorders>
          </w:tcPr>
          <w:p w14:paraId="113DB455" w14:textId="77777777" w:rsidR="00D4502B" w:rsidRDefault="00D4502B" w:rsidP="00D72E43">
            <w:pPr>
              <w:rPr>
                <w:ins w:id="42" w:author="CMCC" w:date="2025-11-19T16:50:00Z" w16du:dateUtc="2025-11-19T22:50:00Z"/>
                <w:rFonts w:eastAsia="MS Mincho"/>
              </w:rPr>
            </w:pPr>
            <w:ins w:id="43" w:author="CMCC" w:date="2025-11-19T16:50:00Z" w16du:dateUtc="2025-11-19T22:50:00Z">
              <w:r>
                <w:rPr>
                  <w:rFonts w:eastAsia="MS Mincho"/>
                </w:rPr>
                <w:t>KI #4</w:t>
              </w:r>
            </w:ins>
          </w:p>
        </w:tc>
        <w:tc>
          <w:tcPr>
            <w:tcW w:w="791" w:type="dxa"/>
            <w:tcBorders>
              <w:bottom w:val="single" w:sz="12" w:space="0" w:color="000000"/>
            </w:tcBorders>
          </w:tcPr>
          <w:p w14:paraId="073BD2DC" w14:textId="77777777" w:rsidR="00D4502B" w:rsidRDefault="00D4502B" w:rsidP="00D72E43">
            <w:pPr>
              <w:rPr>
                <w:ins w:id="44" w:author="CMCC" w:date="2025-11-19T16:50:00Z" w16du:dateUtc="2025-11-19T22:50:00Z"/>
                <w:rFonts w:eastAsia="MS Mincho"/>
              </w:rPr>
            </w:pPr>
            <w:ins w:id="45" w:author="CMCC" w:date="2025-11-19T16:50:00Z" w16du:dateUtc="2025-11-19T22:50:00Z">
              <w:r>
                <w:rPr>
                  <w:rFonts w:eastAsia="MS Mincho"/>
                </w:rPr>
                <w:t>KI #5</w:t>
              </w:r>
            </w:ins>
          </w:p>
        </w:tc>
        <w:tc>
          <w:tcPr>
            <w:tcW w:w="791" w:type="dxa"/>
            <w:tcBorders>
              <w:bottom w:val="single" w:sz="12" w:space="0" w:color="000000"/>
            </w:tcBorders>
          </w:tcPr>
          <w:p w14:paraId="1D14FB52" w14:textId="77777777" w:rsidR="00D4502B" w:rsidRDefault="00D4502B" w:rsidP="00D72E43">
            <w:pPr>
              <w:rPr>
                <w:ins w:id="46" w:author="CMCC" w:date="2025-11-19T16:50:00Z" w16du:dateUtc="2025-11-19T22:50:00Z"/>
                <w:rFonts w:eastAsia="MS Mincho"/>
              </w:rPr>
            </w:pPr>
            <w:ins w:id="47" w:author="CMCC" w:date="2025-11-19T16:50:00Z" w16du:dateUtc="2025-11-19T22:50:00Z">
              <w:r>
                <w:rPr>
                  <w:rFonts w:eastAsia="MS Mincho"/>
                </w:rPr>
                <w:t>KI#6</w:t>
              </w:r>
            </w:ins>
          </w:p>
        </w:tc>
      </w:tr>
      <w:tr w:rsidR="00D4502B" w14:paraId="31C4D10A" w14:textId="77777777" w:rsidTr="00D72E43">
        <w:trPr>
          <w:jc w:val="center"/>
          <w:ins w:id="48" w:author="CMCC" w:date="2025-11-19T16:50:00Z"/>
        </w:trPr>
        <w:tc>
          <w:tcPr>
            <w:tcW w:w="918" w:type="dxa"/>
          </w:tcPr>
          <w:p w14:paraId="414A3553" w14:textId="77777777" w:rsidR="00D4502B" w:rsidRDefault="00D4502B" w:rsidP="00D72E43">
            <w:pPr>
              <w:rPr>
                <w:ins w:id="49" w:author="CMCC" w:date="2025-11-19T16:50:00Z" w16du:dateUtc="2025-11-19T22:50:00Z"/>
                <w:rFonts w:eastAsia="MS Mincho"/>
              </w:rPr>
            </w:pPr>
            <w:ins w:id="50" w:author="CMCC" w:date="2025-11-19T16:50:00Z" w16du:dateUtc="2025-11-19T22:50:00Z">
              <w:r>
                <w:rPr>
                  <w:rFonts w:eastAsia="MS Mincho"/>
                </w:rPr>
                <w:t>……</w:t>
              </w:r>
            </w:ins>
          </w:p>
        </w:tc>
        <w:tc>
          <w:tcPr>
            <w:tcW w:w="790" w:type="dxa"/>
            <w:vAlign w:val="center"/>
          </w:tcPr>
          <w:p w14:paraId="56EC769C" w14:textId="77777777" w:rsidR="00D4502B" w:rsidRDefault="00D4502B" w:rsidP="00D72E43">
            <w:pPr>
              <w:jc w:val="center"/>
              <w:rPr>
                <w:ins w:id="51" w:author="CMCC" w:date="2025-11-19T16:50:00Z" w16du:dateUtc="2025-11-19T22:50:00Z"/>
                <w:rFonts w:ascii="Arial" w:eastAsia="MS Mincho" w:hAnsi="Arial" w:cs="Arial"/>
                <w:b/>
              </w:rPr>
            </w:pPr>
          </w:p>
        </w:tc>
        <w:tc>
          <w:tcPr>
            <w:tcW w:w="790" w:type="dxa"/>
            <w:vAlign w:val="center"/>
          </w:tcPr>
          <w:p w14:paraId="488F271F" w14:textId="77777777" w:rsidR="00D4502B" w:rsidRDefault="00D4502B" w:rsidP="00D72E43">
            <w:pPr>
              <w:jc w:val="center"/>
              <w:rPr>
                <w:ins w:id="52" w:author="CMCC" w:date="2025-11-19T16:50:00Z" w16du:dateUtc="2025-11-19T22:50:00Z"/>
                <w:rFonts w:ascii="Arial" w:eastAsia="MS Mincho" w:hAnsi="Arial" w:cs="Arial"/>
              </w:rPr>
            </w:pPr>
          </w:p>
        </w:tc>
        <w:tc>
          <w:tcPr>
            <w:tcW w:w="790" w:type="dxa"/>
            <w:vAlign w:val="center"/>
          </w:tcPr>
          <w:p w14:paraId="36DCB20B" w14:textId="77777777" w:rsidR="00D4502B" w:rsidRDefault="00D4502B" w:rsidP="00D72E43">
            <w:pPr>
              <w:jc w:val="center"/>
              <w:rPr>
                <w:ins w:id="53" w:author="CMCC" w:date="2025-11-19T16:50:00Z" w16du:dateUtc="2025-11-19T22:50:00Z"/>
                <w:rFonts w:ascii="Arial" w:eastAsia="MS Mincho" w:hAnsi="Arial" w:cs="Arial"/>
              </w:rPr>
            </w:pPr>
          </w:p>
        </w:tc>
        <w:tc>
          <w:tcPr>
            <w:tcW w:w="791" w:type="dxa"/>
            <w:vAlign w:val="center"/>
          </w:tcPr>
          <w:p w14:paraId="4BA72B69" w14:textId="77777777" w:rsidR="00D4502B" w:rsidRDefault="00D4502B" w:rsidP="00D72E43">
            <w:pPr>
              <w:jc w:val="center"/>
              <w:rPr>
                <w:ins w:id="54" w:author="CMCC" w:date="2025-11-19T16:50:00Z" w16du:dateUtc="2025-11-19T22:50:00Z"/>
                <w:rFonts w:ascii="Arial" w:eastAsia="MS Mincho" w:hAnsi="Arial" w:cs="Arial"/>
              </w:rPr>
            </w:pPr>
          </w:p>
        </w:tc>
        <w:tc>
          <w:tcPr>
            <w:tcW w:w="791" w:type="dxa"/>
          </w:tcPr>
          <w:p w14:paraId="673925B2" w14:textId="77777777" w:rsidR="00D4502B" w:rsidRDefault="00D4502B" w:rsidP="00D72E43">
            <w:pPr>
              <w:jc w:val="center"/>
              <w:rPr>
                <w:ins w:id="55" w:author="CMCC" w:date="2025-11-19T16:50:00Z" w16du:dateUtc="2025-11-19T22:50:00Z"/>
                <w:rFonts w:ascii="Arial" w:eastAsia="MS Mincho" w:hAnsi="Arial" w:cs="Arial"/>
              </w:rPr>
            </w:pPr>
          </w:p>
        </w:tc>
        <w:tc>
          <w:tcPr>
            <w:tcW w:w="791" w:type="dxa"/>
          </w:tcPr>
          <w:p w14:paraId="1668139B" w14:textId="77777777" w:rsidR="00D4502B" w:rsidRDefault="00D4502B" w:rsidP="00D72E43">
            <w:pPr>
              <w:jc w:val="center"/>
              <w:rPr>
                <w:ins w:id="56" w:author="CMCC" w:date="2025-11-19T16:50:00Z" w16du:dateUtc="2025-11-19T22:50:00Z"/>
                <w:rFonts w:ascii="Arial" w:eastAsia="MS Mincho" w:hAnsi="Arial" w:cs="Arial"/>
              </w:rPr>
            </w:pPr>
          </w:p>
        </w:tc>
      </w:tr>
      <w:tr w:rsidR="00D4502B" w14:paraId="5D1A63F2" w14:textId="77777777" w:rsidTr="00D72E43">
        <w:trPr>
          <w:jc w:val="center"/>
          <w:ins w:id="57" w:author="CMCC" w:date="2025-11-19T16:50:00Z"/>
        </w:trPr>
        <w:tc>
          <w:tcPr>
            <w:tcW w:w="918" w:type="dxa"/>
          </w:tcPr>
          <w:p w14:paraId="66943B28" w14:textId="77777777" w:rsidR="00D4502B" w:rsidRDefault="00D4502B" w:rsidP="00D72E43">
            <w:pPr>
              <w:rPr>
                <w:ins w:id="58" w:author="CMCC" w:date="2025-11-19T16:50:00Z" w16du:dateUtc="2025-11-19T22:50:00Z"/>
                <w:rFonts w:eastAsia="MS Mincho"/>
              </w:rPr>
            </w:pPr>
            <w:ins w:id="59" w:author="CMCC" w:date="2025-11-19T16:50:00Z" w16du:dateUtc="2025-11-19T22:50:00Z">
              <w:r>
                <w:rPr>
                  <w:rFonts w:eastAsia="MS Mincho"/>
                </w:rPr>
                <w:t>Sol #X</w:t>
              </w:r>
            </w:ins>
          </w:p>
        </w:tc>
        <w:tc>
          <w:tcPr>
            <w:tcW w:w="790" w:type="dxa"/>
            <w:vAlign w:val="center"/>
          </w:tcPr>
          <w:p w14:paraId="5FAE5528" w14:textId="77777777" w:rsidR="00D4502B" w:rsidRDefault="00D4502B" w:rsidP="00D72E43">
            <w:pPr>
              <w:jc w:val="center"/>
              <w:rPr>
                <w:ins w:id="60" w:author="CMCC" w:date="2025-11-19T16:50:00Z" w16du:dateUtc="2025-11-19T22:50:00Z"/>
                <w:rFonts w:ascii="Arial" w:eastAsiaTheme="minorEastAsia" w:hAnsi="Arial" w:cs="Arial"/>
                <w:lang w:eastAsia="zh-CN"/>
              </w:rPr>
            </w:pPr>
          </w:p>
        </w:tc>
        <w:tc>
          <w:tcPr>
            <w:tcW w:w="790" w:type="dxa"/>
            <w:vAlign w:val="center"/>
          </w:tcPr>
          <w:p w14:paraId="3E05C163" w14:textId="77777777" w:rsidR="00D4502B" w:rsidRDefault="00D4502B" w:rsidP="00D72E43">
            <w:pPr>
              <w:jc w:val="center"/>
              <w:rPr>
                <w:ins w:id="61" w:author="CMCC" w:date="2025-11-19T16:50:00Z" w16du:dateUtc="2025-11-19T22:50:00Z"/>
                <w:rFonts w:ascii="Arial" w:eastAsiaTheme="minorEastAsia" w:hAnsi="Arial" w:cs="Arial"/>
                <w:lang w:eastAsia="zh-CN"/>
              </w:rPr>
            </w:pPr>
          </w:p>
        </w:tc>
        <w:tc>
          <w:tcPr>
            <w:tcW w:w="790" w:type="dxa"/>
            <w:vAlign w:val="center"/>
          </w:tcPr>
          <w:p w14:paraId="7DD8D558" w14:textId="77777777" w:rsidR="00D4502B" w:rsidRDefault="00D4502B" w:rsidP="00D72E43">
            <w:pPr>
              <w:jc w:val="center"/>
              <w:rPr>
                <w:ins w:id="62" w:author="CMCC" w:date="2025-11-19T16:50:00Z" w16du:dateUtc="2025-11-19T22:50:00Z"/>
                <w:rFonts w:ascii="Arial" w:eastAsia="MS Mincho" w:hAnsi="Arial" w:cs="Arial"/>
              </w:rPr>
            </w:pPr>
          </w:p>
        </w:tc>
        <w:tc>
          <w:tcPr>
            <w:tcW w:w="791" w:type="dxa"/>
            <w:vAlign w:val="center"/>
          </w:tcPr>
          <w:p w14:paraId="027D7DC5" w14:textId="77777777" w:rsidR="00D4502B" w:rsidRDefault="00D4502B" w:rsidP="00D72E43">
            <w:pPr>
              <w:jc w:val="center"/>
              <w:rPr>
                <w:ins w:id="63" w:author="CMCC" w:date="2025-11-19T16:50:00Z" w16du:dateUtc="2025-11-19T22:50:00Z"/>
                <w:rFonts w:ascii="Arial" w:eastAsiaTheme="minorEastAsia" w:hAnsi="Arial" w:cs="Arial"/>
                <w:lang w:eastAsia="zh-CN"/>
              </w:rPr>
            </w:pPr>
            <w:ins w:id="64" w:author="CMCC" w:date="2025-11-19T16:50:00Z" w16du:dateUtc="2025-11-19T22:50:00Z">
              <w:r>
                <w:rPr>
                  <w:rFonts w:ascii="Arial" w:eastAsiaTheme="minorEastAsia" w:hAnsi="Arial" w:cs="Arial"/>
                  <w:lang w:eastAsia="zh-CN"/>
                </w:rPr>
                <w:t>X</w:t>
              </w:r>
            </w:ins>
          </w:p>
        </w:tc>
        <w:tc>
          <w:tcPr>
            <w:tcW w:w="791" w:type="dxa"/>
          </w:tcPr>
          <w:p w14:paraId="234E9827" w14:textId="77777777" w:rsidR="00D4502B" w:rsidRDefault="00D4502B" w:rsidP="00D72E43">
            <w:pPr>
              <w:jc w:val="center"/>
              <w:rPr>
                <w:ins w:id="65" w:author="CMCC" w:date="2025-11-19T16:50:00Z" w16du:dateUtc="2025-11-19T22:50:00Z"/>
                <w:rFonts w:ascii="Arial" w:eastAsiaTheme="minorEastAsia" w:hAnsi="Arial" w:cs="Arial"/>
                <w:lang w:eastAsia="zh-CN"/>
              </w:rPr>
            </w:pPr>
          </w:p>
        </w:tc>
        <w:tc>
          <w:tcPr>
            <w:tcW w:w="791" w:type="dxa"/>
          </w:tcPr>
          <w:p w14:paraId="192FE2BE" w14:textId="77777777" w:rsidR="00D4502B" w:rsidRDefault="00D4502B" w:rsidP="00D72E43">
            <w:pPr>
              <w:jc w:val="center"/>
              <w:rPr>
                <w:ins w:id="66" w:author="CMCC" w:date="2025-11-19T16:50:00Z" w16du:dateUtc="2025-11-19T22:50:00Z"/>
                <w:rFonts w:ascii="Arial" w:eastAsiaTheme="minorEastAsia" w:hAnsi="Arial" w:cs="Arial"/>
                <w:lang w:eastAsia="zh-CN"/>
              </w:rPr>
            </w:pPr>
          </w:p>
        </w:tc>
      </w:tr>
      <w:tr w:rsidR="00D4502B" w14:paraId="7E704B5C" w14:textId="77777777" w:rsidTr="00D72E43">
        <w:trPr>
          <w:jc w:val="center"/>
          <w:ins w:id="67" w:author="CMCC" w:date="2025-11-19T16:50:00Z"/>
        </w:trPr>
        <w:tc>
          <w:tcPr>
            <w:tcW w:w="918" w:type="dxa"/>
          </w:tcPr>
          <w:p w14:paraId="58791B58" w14:textId="77777777" w:rsidR="00D4502B" w:rsidRDefault="00D4502B" w:rsidP="00D72E43">
            <w:pPr>
              <w:rPr>
                <w:ins w:id="68" w:author="CMCC" w:date="2025-11-19T16:50:00Z" w16du:dateUtc="2025-11-19T22:50:00Z"/>
                <w:rFonts w:eastAsia="MS Mincho"/>
              </w:rPr>
            </w:pPr>
          </w:p>
        </w:tc>
        <w:tc>
          <w:tcPr>
            <w:tcW w:w="790" w:type="dxa"/>
            <w:vAlign w:val="center"/>
          </w:tcPr>
          <w:p w14:paraId="391AF668" w14:textId="77777777" w:rsidR="00D4502B" w:rsidRDefault="00D4502B" w:rsidP="00D72E43">
            <w:pPr>
              <w:jc w:val="center"/>
              <w:rPr>
                <w:ins w:id="69" w:author="CMCC" w:date="2025-11-19T16:50:00Z" w16du:dateUtc="2025-11-19T22:50:00Z"/>
                <w:rFonts w:ascii="Arial" w:eastAsiaTheme="minorEastAsia" w:hAnsi="Arial" w:cs="Arial"/>
                <w:lang w:eastAsia="zh-CN"/>
              </w:rPr>
            </w:pPr>
          </w:p>
        </w:tc>
        <w:tc>
          <w:tcPr>
            <w:tcW w:w="790" w:type="dxa"/>
            <w:vAlign w:val="center"/>
          </w:tcPr>
          <w:p w14:paraId="5A6BBBC9" w14:textId="77777777" w:rsidR="00D4502B" w:rsidRDefault="00D4502B" w:rsidP="00D72E43">
            <w:pPr>
              <w:jc w:val="center"/>
              <w:rPr>
                <w:ins w:id="70" w:author="CMCC" w:date="2025-11-19T16:50:00Z" w16du:dateUtc="2025-11-19T22:50:00Z"/>
                <w:rFonts w:ascii="Arial" w:eastAsiaTheme="minorEastAsia" w:hAnsi="Arial" w:cs="Arial"/>
                <w:lang w:eastAsia="zh-CN"/>
              </w:rPr>
            </w:pPr>
          </w:p>
        </w:tc>
        <w:tc>
          <w:tcPr>
            <w:tcW w:w="790" w:type="dxa"/>
            <w:vAlign w:val="center"/>
          </w:tcPr>
          <w:p w14:paraId="720FFD36" w14:textId="77777777" w:rsidR="00D4502B" w:rsidRDefault="00D4502B" w:rsidP="00D72E43">
            <w:pPr>
              <w:jc w:val="center"/>
              <w:rPr>
                <w:ins w:id="71" w:author="CMCC" w:date="2025-11-19T16:50:00Z" w16du:dateUtc="2025-11-19T22:50:00Z"/>
                <w:rFonts w:ascii="Arial" w:eastAsia="MS Mincho" w:hAnsi="Arial" w:cs="Arial"/>
              </w:rPr>
            </w:pPr>
          </w:p>
        </w:tc>
        <w:tc>
          <w:tcPr>
            <w:tcW w:w="791" w:type="dxa"/>
            <w:vAlign w:val="center"/>
          </w:tcPr>
          <w:p w14:paraId="6A71EFBC" w14:textId="77777777" w:rsidR="00D4502B" w:rsidRDefault="00D4502B" w:rsidP="00D72E43">
            <w:pPr>
              <w:jc w:val="center"/>
              <w:rPr>
                <w:ins w:id="72" w:author="CMCC" w:date="2025-11-19T16:50:00Z" w16du:dateUtc="2025-11-19T22:50:00Z"/>
                <w:rFonts w:ascii="Arial" w:eastAsiaTheme="minorEastAsia" w:hAnsi="Arial" w:cs="Arial"/>
                <w:lang w:eastAsia="zh-CN"/>
              </w:rPr>
            </w:pPr>
          </w:p>
        </w:tc>
        <w:tc>
          <w:tcPr>
            <w:tcW w:w="791" w:type="dxa"/>
          </w:tcPr>
          <w:p w14:paraId="3006E786" w14:textId="77777777" w:rsidR="00D4502B" w:rsidRDefault="00D4502B" w:rsidP="00D72E43">
            <w:pPr>
              <w:jc w:val="center"/>
              <w:rPr>
                <w:ins w:id="73" w:author="CMCC" w:date="2025-11-19T16:50:00Z" w16du:dateUtc="2025-11-19T22:50:00Z"/>
                <w:rFonts w:ascii="Arial" w:eastAsiaTheme="minorEastAsia" w:hAnsi="Arial" w:cs="Arial"/>
                <w:lang w:eastAsia="zh-CN"/>
              </w:rPr>
            </w:pPr>
          </w:p>
        </w:tc>
        <w:tc>
          <w:tcPr>
            <w:tcW w:w="791" w:type="dxa"/>
          </w:tcPr>
          <w:p w14:paraId="13ECCC8F" w14:textId="77777777" w:rsidR="00D4502B" w:rsidRDefault="00D4502B" w:rsidP="00D72E43">
            <w:pPr>
              <w:jc w:val="center"/>
              <w:rPr>
                <w:ins w:id="74" w:author="CMCC" w:date="2025-11-19T16:50:00Z" w16du:dateUtc="2025-11-19T22:50:00Z"/>
                <w:rFonts w:ascii="Arial" w:eastAsiaTheme="minorEastAsia" w:hAnsi="Arial" w:cs="Arial"/>
                <w:lang w:eastAsia="zh-CN"/>
              </w:rPr>
            </w:pPr>
          </w:p>
        </w:tc>
      </w:tr>
    </w:tbl>
    <w:p w14:paraId="1C492894" w14:textId="77777777" w:rsidR="00570D6B" w:rsidRDefault="00570D6B">
      <w:pPr>
        <w:rPr>
          <w:lang w:val="en-GB"/>
        </w:rPr>
      </w:pPr>
    </w:p>
    <w:p w14:paraId="385070F5" w14:textId="3F38AAB4" w:rsidR="00570D6B" w:rsidRDefault="00000000" w:rsidP="008C3C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3208295B" w14:textId="77777777" w:rsidR="00967FE0" w:rsidRDefault="00967FE0" w:rsidP="00967FE0">
      <w:pPr>
        <w:pStyle w:val="Heading2"/>
        <w:rPr>
          <w:ins w:id="75" w:author="CMCC" w:date="2025-11-19T16:50:00Z" w16du:dateUtc="2025-11-19T22:50:00Z"/>
          <w:lang w:val="en-US"/>
        </w:rPr>
      </w:pPr>
      <w:ins w:id="76" w:author="CMCC" w:date="2025-11-19T16:50:00Z" w16du:dateUtc="2025-11-19T22:50:00Z">
        <w:r>
          <w:rPr>
            <w:lang w:val="en-US" w:eastAsia="ko-KR"/>
          </w:rPr>
          <w:t>5.x</w:t>
        </w:r>
        <w:r>
          <w:rPr>
            <w:lang w:val="en-US" w:eastAsia="ko-KR"/>
          </w:rPr>
          <w:tab/>
          <w:t>Solution #x: Using SEALDD to enhance application enablement layer for efficient content delivery over satellite access</w:t>
        </w:r>
      </w:ins>
    </w:p>
    <w:p w14:paraId="7E275A67" w14:textId="77777777" w:rsidR="00967FE0" w:rsidRDefault="00967FE0" w:rsidP="00967FE0">
      <w:pPr>
        <w:pStyle w:val="Heading3"/>
        <w:rPr>
          <w:ins w:id="77" w:author="CMCC" w:date="2025-11-19T16:50:00Z" w16du:dateUtc="2025-11-19T22:50:00Z"/>
          <w:rFonts w:eastAsia="SimSun"/>
          <w:lang w:val="en-US" w:eastAsia="zh-CN"/>
        </w:rPr>
      </w:pPr>
      <w:ins w:id="78" w:author="CMCC" w:date="2025-11-19T16:50:00Z" w16du:dateUtc="2025-11-19T22:50:00Z">
        <w:r>
          <w:rPr>
            <w:lang w:val="en-US"/>
          </w:rPr>
          <w:t>5.x.1</w:t>
        </w:r>
        <w:r>
          <w:rPr>
            <w:lang w:val="en-US"/>
          </w:rPr>
          <w:tab/>
        </w:r>
        <w:r>
          <w:rPr>
            <w:rFonts w:eastAsia="SimSun"/>
            <w:lang w:val="en-US" w:eastAsia="zh-CN"/>
          </w:rPr>
          <w:t>Architecture</w:t>
        </w:r>
      </w:ins>
    </w:p>
    <w:p w14:paraId="46C41329" w14:textId="77777777" w:rsidR="00967FE0" w:rsidRDefault="00967FE0" w:rsidP="00967FE0">
      <w:pPr>
        <w:pStyle w:val="Heading3"/>
        <w:rPr>
          <w:ins w:id="79" w:author="CMCC" w:date="2025-11-19T16:50:00Z" w16du:dateUtc="2025-11-19T22:50:00Z"/>
          <w:rFonts w:ascii="Times New Roman" w:hAnsi="Times New Roman"/>
          <w:sz w:val="20"/>
          <w:lang w:val="en-US"/>
        </w:rPr>
      </w:pPr>
      <w:ins w:id="80" w:author="CMCC" w:date="2025-11-19T16:50:00Z" w16du:dateUtc="2025-11-19T22:50:00Z">
        <w:r>
          <w:rPr>
            <w:rFonts w:ascii="Times New Roman" w:hAnsi="Times New Roman" w:hint="eastAsia"/>
            <w:sz w:val="20"/>
            <w:lang w:val="en-US"/>
          </w:rPr>
          <w:t xml:space="preserve">This solution is </w:t>
        </w:r>
        <w:r>
          <w:rPr>
            <w:rFonts w:ascii="Times New Roman" w:hAnsi="Times New Roman"/>
            <w:sz w:val="20"/>
            <w:lang w:val="en-US"/>
          </w:rPr>
          <w:t>based on the SEALDD architecture as in 3GPP TS 23.433 [3].</w:t>
        </w:r>
      </w:ins>
    </w:p>
    <w:p w14:paraId="6B1FDB8A" w14:textId="77777777" w:rsidR="00967FE0" w:rsidRPr="007610AE" w:rsidRDefault="00967FE0" w:rsidP="00967FE0">
      <w:pPr>
        <w:rPr>
          <w:ins w:id="81" w:author="CMCC" w:date="2025-11-19T16:50:00Z" w16du:dateUtc="2025-11-19T22:50:00Z"/>
        </w:rPr>
      </w:pPr>
    </w:p>
    <w:p w14:paraId="4036408F" w14:textId="77777777" w:rsidR="00967FE0" w:rsidRDefault="00967FE0" w:rsidP="00967FE0">
      <w:pPr>
        <w:pStyle w:val="Heading3"/>
        <w:rPr>
          <w:ins w:id="82" w:author="CMCC" w:date="2025-11-19T16:50:00Z" w16du:dateUtc="2025-11-19T22:50:00Z"/>
          <w:lang w:val="en-US"/>
        </w:rPr>
      </w:pPr>
      <w:ins w:id="83" w:author="CMCC" w:date="2025-11-19T16:50:00Z" w16du:dateUtc="2025-11-19T22:50:00Z">
        <w:r>
          <w:rPr>
            <w:lang w:val="en-US"/>
          </w:rPr>
          <w:t>5.x.2</w:t>
        </w:r>
        <w:r>
          <w:rPr>
            <w:lang w:val="en-US"/>
          </w:rPr>
          <w:tab/>
          <w:t xml:space="preserve">Solution description </w:t>
        </w:r>
      </w:ins>
    </w:p>
    <w:p w14:paraId="7C577880" w14:textId="77777777" w:rsidR="00967FE0" w:rsidRDefault="00967FE0" w:rsidP="00967FE0">
      <w:pPr>
        <w:rPr>
          <w:ins w:id="84" w:author="CMCC" w:date="2025-11-19T16:50:00Z" w16du:dateUtc="2025-11-19T22:50:00Z"/>
        </w:rPr>
      </w:pPr>
      <w:ins w:id="85" w:author="CMCC" w:date="2025-11-19T16:50:00Z" w16du:dateUtc="2025-11-19T22:50:00Z">
        <w:r>
          <w:t>According to t</w:t>
        </w:r>
        <w:r w:rsidRPr="00C60B49">
          <w:t>he 3GPP TS 23.43</w:t>
        </w:r>
        <w:r>
          <w:t>3</w:t>
        </w:r>
        <w:r w:rsidRPr="00C60B49">
          <w:t>[</w:t>
        </w:r>
        <w:r>
          <w:t>3</w:t>
        </w:r>
        <w:r w:rsidRPr="00C60B49">
          <w:t xml:space="preserve">], </w:t>
        </w:r>
        <w:r>
          <w:t xml:space="preserve">the </w:t>
        </w:r>
        <w:r w:rsidRPr="00C60B49">
          <w:t>SEALDD</w:t>
        </w:r>
        <w:r>
          <w:t xml:space="preserve"> server o</w:t>
        </w:r>
        <w:r w:rsidRPr="00C60B49">
          <w:t xml:space="preserve">ffers the storage </w:t>
        </w:r>
        <w:r>
          <w:t xml:space="preserve">capabilities, which </w:t>
        </w:r>
        <w:r w:rsidRPr="00C60B49">
          <w:t xml:space="preserve">supports the data storage and storage management for VAL client/server, SEALDD client and other SEALDD servers. The VAL client and VAL server may coordinate to determine the usage of the SEALDD storage service. </w:t>
        </w:r>
        <w:r>
          <w:t>For efficient content delivery with satellite access, w</w:t>
        </w:r>
        <w:r w:rsidRPr="00C60B49">
          <w:t xml:space="preserve">hile the </w:t>
        </w:r>
        <w:r w:rsidRPr="00536E8A">
          <w:rPr>
            <w:i/>
            <w:iCs/>
          </w:rPr>
          <w:t>in-network content caching service</w:t>
        </w:r>
        <w:r w:rsidRPr="00C60B49">
          <w:t xml:space="preserve"> </w:t>
        </w:r>
        <w:r>
          <w:t>may be</w:t>
        </w:r>
        <w:r w:rsidRPr="00C60B49">
          <w:t xml:space="preserve"> provided by the SEALDD server, the normal deployment locations of SEALDD servers</w:t>
        </w:r>
        <w:r>
          <w:t>, i.e., closer to VAL servers, will</w:t>
        </w:r>
        <w:r w:rsidRPr="00C60B49">
          <w:t xml:space="preserve"> make the distributed</w:t>
        </w:r>
        <w:r>
          <w:t xml:space="preserve"> requirement</w:t>
        </w:r>
        <w:r w:rsidRPr="00C60B49">
          <w:t xml:space="preserve"> of content cache less </w:t>
        </w:r>
        <w:r>
          <w:t xml:space="preserve">achievable. This impacts the desired </w:t>
        </w:r>
        <w:r w:rsidRPr="00C60B49">
          <w:t xml:space="preserve">ubiquitous coverage for satellite access. </w:t>
        </w:r>
      </w:ins>
    </w:p>
    <w:p w14:paraId="42B6BC70" w14:textId="77777777" w:rsidR="00967FE0" w:rsidRPr="00C60B49" w:rsidRDefault="00967FE0" w:rsidP="00967FE0">
      <w:pPr>
        <w:rPr>
          <w:ins w:id="86" w:author="CMCC" w:date="2025-11-19T16:50:00Z" w16du:dateUtc="2025-11-19T22:50:00Z"/>
        </w:rPr>
      </w:pPr>
      <w:ins w:id="87" w:author="CMCC" w:date="2025-11-19T16:50:00Z" w16du:dateUtc="2025-11-19T22:50:00Z">
        <w:r w:rsidRPr="00C60B49">
          <w:t>In TS 23.434[</w:t>
        </w:r>
        <w:r>
          <w:t>4</w:t>
        </w:r>
        <w:r w:rsidRPr="00C60B49">
          <w:t xml:space="preserve">] upon describing the NRM handling the satellite S&amp;F services, the clause 21.3.2.2 says a VAL UE may report (via the NRM client on the UE) </w:t>
        </w:r>
        <w:r w:rsidRPr="00C60B49">
          <w:rPr>
            <w:i/>
            <w:iCs/>
          </w:rPr>
          <w:t>the maximum data storage quota</w:t>
        </w:r>
        <w:r w:rsidRPr="00C60B49">
          <w:t xml:space="preserve"> which indicates the maximum data storage quota per application layer on the UE for all of services. This suggests a content caching application might be deployable on </w:t>
        </w:r>
        <w:r>
          <w:t>the VAL</w:t>
        </w:r>
        <w:r w:rsidRPr="00C60B49">
          <w:t xml:space="preserve"> UE for better </w:t>
        </w:r>
        <w:r>
          <w:t>distribution</w:t>
        </w:r>
        <w:r w:rsidRPr="00C60B49">
          <w:t>.</w:t>
        </w:r>
        <w:r>
          <w:t xml:space="preserve"> This part of the solution proposes to enhance the architecture of the </w:t>
        </w:r>
        <w:r>
          <w:lastRenderedPageBreak/>
          <w:t>SEALDD enabler by providing the data storage capability in SEALDD client(s). The SEALDD client (in VAL UE) is deployed on-ground for satellite access.</w:t>
        </w:r>
      </w:ins>
    </w:p>
    <w:p w14:paraId="68AC88EC" w14:textId="33E3E021" w:rsidR="00967FE0" w:rsidRPr="002B745E" w:rsidRDefault="00967FE0" w:rsidP="00967FE0">
      <w:pPr>
        <w:rPr>
          <w:ins w:id="88" w:author="CMCC" w:date="2025-11-19T16:50:00Z" w16du:dateUtc="2025-11-19T22:50:00Z"/>
        </w:rPr>
      </w:pPr>
      <w:ins w:id="89" w:author="CMCC" w:date="2025-11-19T16:50:00Z" w16du:dateUtc="2025-11-19T22:50:00Z">
        <w:r>
          <w:t xml:space="preserve">The 3GPP </w:t>
        </w:r>
        <w:r w:rsidRPr="00C60B49">
          <w:t>TS 23.434[</w:t>
        </w:r>
        <w:r>
          <w:t>4</w:t>
        </w:r>
        <w:r w:rsidRPr="00C60B49">
          <w:t xml:space="preserve">] clause 21, </w:t>
        </w:r>
        <w:r w:rsidRPr="00C60B49">
          <w:rPr>
            <w:i/>
            <w:iCs/>
          </w:rPr>
          <w:t>SEAL services over satellite access</w:t>
        </w:r>
        <w:r w:rsidRPr="00C60B49">
          <w:t>, implies the satellite footprint or application satellite coverage availability information (ASCAI) can be leveraged for efficient content delivery</w:t>
        </w:r>
        <w:r>
          <w:t xml:space="preserve">. For example, applications leveraging </w:t>
        </w:r>
        <w:r w:rsidRPr="00C60B49">
          <w:t xml:space="preserve">the discontinuous coverage pattern between UEs and AS/AFs </w:t>
        </w:r>
        <w:r>
          <w:t>can</w:t>
        </w:r>
        <w:r w:rsidRPr="00C60B49">
          <w:t xml:space="preserve">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w:t>
        </w:r>
        <w:r>
          <w:t xml:space="preserve">content </w:t>
        </w:r>
        <w:r w:rsidRPr="00C60B49">
          <w:t>cach</w:t>
        </w:r>
        <w:r>
          <w:t>e in VAL UE</w:t>
        </w:r>
        <w:r w:rsidRPr="00C60B49">
          <w:t xml:space="preserve"> (e.g. </w:t>
        </w:r>
        <w:r>
          <w:t>VAL UEs</w:t>
        </w:r>
        <w:r w:rsidRPr="00C60B49">
          <w:t xml:space="preserve"> supporting </w:t>
        </w:r>
        <w:r>
          <w:t xml:space="preserve">content </w:t>
        </w:r>
        <w:r w:rsidRPr="00C60B49">
          <w:t xml:space="preserve">caching applications may be given precedence during a connectivity available </w:t>
        </w:r>
        <w:r>
          <w:t>period</w:t>
        </w:r>
        <w:r w:rsidRPr="00C60B49">
          <w:t xml:space="preserve">, UEs with large caching </w:t>
        </w:r>
        <w:r>
          <w:t>capacity</w:t>
        </w:r>
        <w:r w:rsidRPr="00C60B49">
          <w:t xml:space="preserve"> may be better off utilizing longer connectivity interval, etc.).</w:t>
        </w:r>
        <w:r>
          <w:t xml:space="preserve"> This part of the solution supplements the previous SEALDD layer architecture enhancement proposal by leveraging the satellite access characteristics for efficient content delivery.</w:t>
        </w:r>
      </w:ins>
    </w:p>
    <w:p w14:paraId="1CCDDD84" w14:textId="77777777" w:rsidR="00967FE0" w:rsidRDefault="00967FE0" w:rsidP="00967FE0">
      <w:pPr>
        <w:rPr>
          <w:ins w:id="90" w:author="CMCC" w:date="2025-11-19T16:52:00Z" w16du:dateUtc="2025-11-19T22:52:00Z"/>
          <w:lang w:eastAsia="ko-KR"/>
        </w:rPr>
      </w:pPr>
      <w:bookmarkStart w:id="91" w:name="_Toc326248711"/>
      <w:bookmarkStart w:id="92" w:name="_Toc510604409"/>
      <w:bookmarkEnd w:id="20"/>
      <w:bookmarkEnd w:id="21"/>
      <w:bookmarkEnd w:id="22"/>
      <w:bookmarkEnd w:id="23"/>
      <w:bookmarkEnd w:id="24"/>
      <w:bookmarkEnd w:id="25"/>
      <w:bookmarkEnd w:id="26"/>
      <w:bookmarkEnd w:id="27"/>
      <w:bookmarkEnd w:id="28"/>
    </w:p>
    <w:p w14:paraId="20B7D30B" w14:textId="77777777" w:rsidR="00967FE0" w:rsidRDefault="00967FE0" w:rsidP="00967FE0">
      <w:pPr>
        <w:pStyle w:val="Heading3"/>
        <w:rPr>
          <w:ins w:id="93" w:author="CMCC" w:date="2025-11-19T16:52:00Z" w16du:dateUtc="2025-11-19T22:52:00Z"/>
          <w:sz w:val="24"/>
          <w:szCs w:val="24"/>
          <w:lang w:val="en-US"/>
        </w:rPr>
      </w:pPr>
      <w:bookmarkStart w:id="94" w:name="_Toc500949101"/>
      <w:ins w:id="95" w:author="CMCC" w:date="2025-11-19T16:52:00Z" w16du:dateUtc="2025-11-19T22:52:00Z">
        <w:r w:rsidRPr="0005661E">
          <w:rPr>
            <w:sz w:val="24"/>
            <w:szCs w:val="24"/>
            <w:lang w:val="en-US"/>
          </w:rPr>
          <w:t>5.x.2.1</w:t>
        </w:r>
        <w:r w:rsidRPr="0005661E">
          <w:rPr>
            <w:sz w:val="24"/>
            <w:szCs w:val="24"/>
            <w:lang w:val="en-US"/>
          </w:rPr>
          <w:tab/>
        </w:r>
        <w:r>
          <w:rPr>
            <w:sz w:val="24"/>
            <w:szCs w:val="24"/>
            <w:lang w:val="en-US"/>
          </w:rPr>
          <w:t>P</w:t>
        </w:r>
        <w:r w:rsidRPr="0005661E">
          <w:rPr>
            <w:sz w:val="24"/>
            <w:szCs w:val="24"/>
            <w:lang w:val="en-US"/>
          </w:rPr>
          <w:t>rocedure</w:t>
        </w:r>
        <w:r>
          <w:rPr>
            <w:sz w:val="24"/>
            <w:szCs w:val="24"/>
            <w:lang w:val="en-US"/>
          </w:rPr>
          <w:t>s</w:t>
        </w:r>
      </w:ins>
    </w:p>
    <w:p w14:paraId="4728086A" w14:textId="77777777" w:rsidR="00967FE0" w:rsidRDefault="00967FE0" w:rsidP="00967FE0">
      <w:pPr>
        <w:pStyle w:val="Heading3"/>
        <w:rPr>
          <w:ins w:id="96" w:author="CMCC" w:date="2025-11-19T16:52:00Z" w16du:dateUtc="2025-11-19T22:52:00Z"/>
          <w:sz w:val="24"/>
          <w:szCs w:val="24"/>
          <w:lang w:val="en-US"/>
        </w:rPr>
      </w:pPr>
      <w:ins w:id="97" w:author="CMCC" w:date="2025-11-19T16:52:00Z" w16du:dateUtc="2025-11-19T22:52:00Z">
        <w:r w:rsidRPr="0005661E">
          <w:rPr>
            <w:sz w:val="24"/>
            <w:szCs w:val="24"/>
            <w:lang w:val="en-US"/>
          </w:rPr>
          <w:t>5.x.2.1</w:t>
        </w:r>
        <w:r>
          <w:rPr>
            <w:sz w:val="24"/>
            <w:szCs w:val="24"/>
            <w:lang w:val="en-US"/>
          </w:rPr>
          <w:t>.1</w:t>
        </w:r>
        <w:r w:rsidRPr="0005661E">
          <w:rPr>
            <w:sz w:val="24"/>
            <w:szCs w:val="24"/>
            <w:lang w:val="en-US"/>
          </w:rPr>
          <w:tab/>
        </w:r>
        <w:r>
          <w:rPr>
            <w:sz w:val="24"/>
            <w:szCs w:val="24"/>
            <w:lang w:val="en-US"/>
          </w:rPr>
          <w:t>SEALDD enabled transmission for efficient content delivery</w:t>
        </w:r>
      </w:ins>
    </w:p>
    <w:p w14:paraId="65D7A5EB" w14:textId="77777777" w:rsidR="00967FE0" w:rsidRDefault="00967FE0" w:rsidP="00967FE0">
      <w:pPr>
        <w:rPr>
          <w:ins w:id="98" w:author="CMCC" w:date="2025-11-19T16:52:00Z" w16du:dateUtc="2025-11-19T22:52:00Z"/>
        </w:rPr>
      </w:pPr>
      <w:ins w:id="99" w:author="CMCC" w:date="2025-11-19T16:52:00Z" w16du:dateUtc="2025-11-19T22:52:00Z">
        <w:r>
          <w:t>Figure 5.x.2.</w:t>
        </w:r>
        <w:r>
          <w:rPr>
            <w:lang w:eastAsia="zh-CN"/>
          </w:rPr>
          <w:t>1.1</w:t>
        </w:r>
        <w:r>
          <w:t>-1 illustrates the procedure for the SEALDD server to determine the content caching capability of the SEALDD client, establishing the data transmission connection with the SEALDD client for efficient content delivery (or so-named ECD), as well as the SEALDD layer utilizing the</w:t>
        </w:r>
        <w:r w:rsidRPr="009C5F05">
          <w:rPr>
            <w:bCs/>
          </w:rPr>
          <w:t xml:space="preserve"> </w:t>
        </w:r>
        <w:r>
          <w:rPr>
            <w:bCs/>
          </w:rPr>
          <w:t>satellite services</w:t>
        </w:r>
        <w:r>
          <w:rPr>
            <w:lang w:eastAsia="zh-CN"/>
          </w:rPr>
          <w:t xml:space="preserve"> to transmit contents between the VAL client and VAL server</w:t>
        </w:r>
        <w:r>
          <w:t xml:space="preserve"> for better global service coverage.</w:t>
        </w:r>
      </w:ins>
    </w:p>
    <w:p w14:paraId="1D05194A" w14:textId="77777777" w:rsidR="00967FE0" w:rsidRDefault="00967FE0" w:rsidP="00967FE0">
      <w:pPr>
        <w:rPr>
          <w:ins w:id="100" w:author="CMCC" w:date="2025-11-19T16:52:00Z" w16du:dateUtc="2025-11-19T22:52:00Z"/>
        </w:rPr>
      </w:pPr>
      <w:ins w:id="101" w:author="CMCC" w:date="2025-11-19T16:52:00Z" w16du:dateUtc="2025-11-19T22:52:00Z">
        <w:r>
          <w:t>Pre-condition:</w:t>
        </w:r>
      </w:ins>
    </w:p>
    <w:p w14:paraId="67A7FB74" w14:textId="77777777" w:rsidR="00967FE0" w:rsidRDefault="00967FE0" w:rsidP="00967FE0">
      <w:pPr>
        <w:pStyle w:val="B1"/>
        <w:rPr>
          <w:ins w:id="102" w:author="CMCC-1" w:date="2025-11-19T16:54:00Z" w16du:dateUtc="2025-11-19T22:54:00Z"/>
        </w:rPr>
      </w:pPr>
      <w:ins w:id="103" w:author="CMCC" w:date="2025-11-19T16:52:00Z" w16du:dateUtc="2025-11-19T22:52:00Z">
        <w:r>
          <w:t>-</w:t>
        </w:r>
        <w:r>
          <w:tab/>
          <w:t>The VAL server discovers and selects the SEALDD server by CAPIF functions.</w:t>
        </w:r>
      </w:ins>
    </w:p>
    <w:p w14:paraId="64AE4B52" w14:textId="61A378C8" w:rsidR="00CC75DD" w:rsidRDefault="00CC75DD" w:rsidP="00CC75DD">
      <w:pPr>
        <w:pStyle w:val="B1"/>
        <w:rPr>
          <w:ins w:id="104" w:author="CMCC" w:date="2025-11-19T16:52:00Z" w16du:dateUtc="2025-11-19T22:52:00Z"/>
        </w:rPr>
      </w:pPr>
      <w:ins w:id="105" w:author="CMCC-1" w:date="2025-11-19T16:54:00Z" w16du:dateUtc="2025-11-19T22:54:00Z">
        <w:r>
          <w:t>-</w:t>
        </w:r>
        <w:r>
          <w:tab/>
          <w:t>VAL servers</w:t>
        </w:r>
      </w:ins>
      <w:ins w:id="106" w:author="CMCC-1" w:date="2025-11-19T16:55:00Z" w16du:dateUtc="2025-11-19T22:55:00Z">
        <w:r w:rsidR="005E7C89">
          <w:t xml:space="preserve">, </w:t>
        </w:r>
      </w:ins>
      <w:ins w:id="107" w:author="CMCC-1" w:date="2025-11-19T16:54:00Z" w16du:dateUtc="2025-11-19T22:54:00Z">
        <w:r>
          <w:t>VAL clients</w:t>
        </w:r>
      </w:ins>
      <w:ins w:id="108" w:author="CMCC-1" w:date="2025-11-19T16:55:00Z" w16du:dateUtc="2025-11-19T22:55:00Z">
        <w:r w:rsidR="005E7C89">
          <w:t xml:space="preserve"> and </w:t>
        </w:r>
        <w:r w:rsidR="005E7C89" w:rsidRPr="000547C4">
          <w:t>SEALDD servers</w:t>
        </w:r>
      </w:ins>
      <w:ins w:id="109" w:author="CMCC-1" w:date="2025-11-19T16:54:00Z" w16du:dateUtc="2025-11-19T22:54:00Z">
        <w:r>
          <w:t xml:space="preserve"> are deployed on the ground.</w:t>
        </w:r>
      </w:ins>
    </w:p>
    <w:p w14:paraId="2352F51C" w14:textId="77777777" w:rsidR="00967FE0" w:rsidRDefault="00967FE0" w:rsidP="00967FE0">
      <w:pPr>
        <w:ind w:left="284"/>
        <w:rPr>
          <w:ins w:id="110" w:author="CMCC" w:date="2025-11-19T16:52:00Z" w16du:dateUtc="2025-11-19T22:52:00Z"/>
        </w:rPr>
      </w:pPr>
      <w:ins w:id="111" w:author="CMCC" w:date="2025-11-19T16:52:00Z" w16du:dateUtc="2025-11-19T22:52:00Z">
        <w:r>
          <w:rPr>
            <w:noProof/>
          </w:rPr>
          <w:drawing>
            <wp:inline distT="0" distB="0" distL="0" distR="0" wp14:anchorId="06340FA1" wp14:editId="3C6A89C8">
              <wp:extent cx="5581196" cy="2760519"/>
              <wp:effectExtent l="0" t="0" r="0" b="0"/>
              <wp:docPr id="215039154"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descr="A diagram of a computer&#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581196" cy="2760519"/>
                      </a:xfrm>
                      <a:prstGeom prst="rect">
                        <a:avLst/>
                      </a:prstGeom>
                      <a:solidFill>
                        <a:schemeClr val="accent5">
                          <a:lumMod val="20000"/>
                          <a:lumOff val="80000"/>
                        </a:schemeClr>
                      </a:solidFill>
                    </pic:spPr>
                  </pic:pic>
                </a:graphicData>
              </a:graphic>
            </wp:inline>
          </w:drawing>
        </w:r>
      </w:ins>
    </w:p>
    <w:p w14:paraId="4091F46F" w14:textId="77777777" w:rsidR="00967FE0" w:rsidRDefault="00967FE0" w:rsidP="00967FE0">
      <w:pPr>
        <w:pStyle w:val="TF"/>
        <w:rPr>
          <w:ins w:id="112" w:author="CMCC" w:date="2025-11-19T16:52:00Z" w16du:dateUtc="2025-11-19T22:52:00Z"/>
        </w:rPr>
      </w:pPr>
      <w:ins w:id="113" w:author="CMCC" w:date="2025-11-19T16:52:00Z" w16du:dateUtc="2025-11-19T22:52:00Z">
        <w:r>
          <w:t>Figure 5.x.2</w:t>
        </w:r>
        <w:r>
          <w:rPr>
            <w:lang w:eastAsia="zh-CN"/>
          </w:rPr>
          <w:t>.1.1</w:t>
        </w:r>
        <w:r>
          <w:t xml:space="preserve">-1: SEALDD enabled data transmission for </w:t>
        </w:r>
        <w:r>
          <w:rPr>
            <w:bCs/>
          </w:rPr>
          <w:t>efficient content delivery via</w:t>
        </w:r>
        <w:r w:rsidRPr="009C5F05">
          <w:rPr>
            <w:bCs/>
          </w:rPr>
          <w:t xml:space="preserve"> </w:t>
        </w:r>
        <w:r>
          <w:rPr>
            <w:bCs/>
          </w:rPr>
          <w:t>satellite services</w:t>
        </w:r>
      </w:ins>
    </w:p>
    <w:bookmarkEnd w:id="94"/>
    <w:p w14:paraId="3A5B282E" w14:textId="77777777" w:rsidR="00967FE0" w:rsidRPr="000C024F" w:rsidRDefault="00967FE0" w:rsidP="00967FE0">
      <w:pPr>
        <w:pStyle w:val="Heading3"/>
        <w:ind w:left="540" w:hanging="270"/>
        <w:rPr>
          <w:ins w:id="114" w:author="CMCC" w:date="2025-11-19T16:52:00Z" w16du:dateUtc="2025-11-19T22:52:00Z"/>
          <w:rFonts w:ascii="Times New Roman" w:hAnsi="Times New Roman"/>
          <w:sz w:val="20"/>
          <w:lang w:val="en-US"/>
        </w:rPr>
      </w:pPr>
      <w:ins w:id="115" w:author="CMCC" w:date="2025-11-19T16:52:00Z" w16du:dateUtc="2025-11-19T22:52:00Z">
        <w:r w:rsidRPr="000C024F">
          <w:rPr>
            <w:rFonts w:ascii="Times New Roman" w:hAnsi="Times New Roman"/>
            <w:sz w:val="20"/>
            <w:lang w:val="en-US"/>
          </w:rPr>
          <w:lastRenderedPageBreak/>
          <w:t>1.</w:t>
        </w:r>
        <w:r w:rsidRPr="000C024F">
          <w:rPr>
            <w:rFonts w:ascii="Times New Roman" w:hAnsi="Times New Roman"/>
            <w:sz w:val="20"/>
            <w:lang w:val="en-US"/>
          </w:rPr>
          <w:tab/>
          <w:t xml:space="preserve">The VAL server decides to use SEALDD service </w:t>
        </w:r>
        <w:r>
          <w:rPr>
            <w:rFonts w:ascii="Times New Roman" w:hAnsi="Times New Roman"/>
            <w:sz w:val="20"/>
            <w:lang w:val="en-US"/>
          </w:rPr>
          <w:t>to enable</w:t>
        </w:r>
        <w:r w:rsidRPr="000C024F">
          <w:rPr>
            <w:rFonts w:ascii="Times New Roman" w:hAnsi="Times New Roman"/>
            <w:sz w:val="20"/>
            <w:lang w:val="en-US"/>
          </w:rPr>
          <w:t xml:space="preserve"> </w:t>
        </w:r>
        <w:r>
          <w:rPr>
            <w:rFonts w:ascii="Times New Roman" w:hAnsi="Times New Roman"/>
            <w:sz w:val="20"/>
            <w:lang w:val="en-US"/>
          </w:rPr>
          <w:t>efficient content delivery (ECD) for data transmission</w:t>
        </w:r>
        <w:r w:rsidRPr="000C024F">
          <w:rPr>
            <w:rFonts w:ascii="Times New Roman" w:hAnsi="Times New Roman"/>
            <w:sz w:val="20"/>
            <w:lang w:val="en-US"/>
          </w:rPr>
          <w:t xml:space="preserve"> and allocates address/port as SEALDD-S Data transmission connection information for receiving the data packets from SEALDD server. The VAL server sends </w:t>
        </w:r>
        <w:proofErr w:type="spellStart"/>
        <w:r w:rsidRPr="000C024F">
          <w:rPr>
            <w:rFonts w:ascii="Times New Roman" w:hAnsi="Times New Roman"/>
            <w:sz w:val="20"/>
            <w:lang w:val="en-US"/>
          </w:rPr>
          <w:t>Sdd_</w:t>
        </w:r>
        <w:r>
          <w:rPr>
            <w:rFonts w:ascii="Times New Roman" w:hAnsi="Times New Roman"/>
            <w:sz w:val="20"/>
            <w:lang w:val="en-US"/>
          </w:rPr>
          <w:t>ECDforSatAccess</w:t>
        </w:r>
        <w:r w:rsidRPr="000C024F">
          <w:rPr>
            <w:rFonts w:ascii="Times New Roman" w:hAnsi="Times New Roman"/>
            <w:sz w:val="20"/>
            <w:lang w:val="en-US"/>
          </w:rPr>
          <w:t>Transmission</w:t>
        </w:r>
        <w:proofErr w:type="spellEnd"/>
        <w:r w:rsidRPr="000C024F">
          <w:rPr>
            <w:rFonts w:ascii="Times New Roman" w:hAnsi="Times New Roman"/>
            <w:sz w:val="20"/>
            <w:lang w:val="en-US"/>
          </w:rPr>
          <w:t xml:space="preserve"> request to the SEALDD server discovered by CAPIF. The service request includes UE ID/address, VAL server ID, VAL service ID, SEALDD-S Data transmission connection information of the VAL server side</w:t>
        </w:r>
        <w:r>
          <w:rPr>
            <w:rFonts w:ascii="Times New Roman" w:hAnsi="Times New Roman"/>
            <w:sz w:val="20"/>
            <w:lang w:val="en-US"/>
          </w:rPr>
          <w:t>, ECD for satellite access requirement (e.g., indication, max cache capacity, etc</w:t>
        </w:r>
        <w:r w:rsidRPr="000C024F">
          <w:rPr>
            <w:rFonts w:ascii="Times New Roman" w:hAnsi="Times New Roman"/>
            <w:sz w:val="20"/>
            <w:lang w:val="en-US"/>
          </w:rPr>
          <w:t>.</w:t>
        </w:r>
        <w:r>
          <w:rPr>
            <w:rFonts w:ascii="Times New Roman" w:hAnsi="Times New Roman"/>
            <w:sz w:val="20"/>
            <w:lang w:val="en-US"/>
          </w:rPr>
          <w:t>).</w:t>
        </w:r>
      </w:ins>
    </w:p>
    <w:p w14:paraId="56214F17" w14:textId="77777777" w:rsidR="00967FE0" w:rsidRPr="000C024F" w:rsidRDefault="00967FE0" w:rsidP="00967FE0">
      <w:pPr>
        <w:pStyle w:val="Heading3"/>
        <w:ind w:left="540" w:hanging="270"/>
        <w:rPr>
          <w:ins w:id="116" w:author="CMCC" w:date="2025-11-19T16:52:00Z" w16du:dateUtc="2025-11-19T22:52:00Z"/>
          <w:rFonts w:ascii="Times New Roman" w:hAnsi="Times New Roman"/>
          <w:sz w:val="20"/>
          <w:lang w:val="en-US"/>
        </w:rPr>
      </w:pPr>
      <w:ins w:id="117" w:author="CMCC" w:date="2025-11-19T16:52:00Z" w16du:dateUtc="2025-11-19T22:52:00Z">
        <w:r w:rsidRPr="000C024F">
          <w:rPr>
            <w:rFonts w:ascii="Times New Roman" w:hAnsi="Times New Roman"/>
            <w:sz w:val="20"/>
            <w:lang w:val="en-US"/>
          </w:rPr>
          <w:t>2.</w:t>
        </w:r>
        <w:r w:rsidRPr="000C024F">
          <w:rPr>
            <w:rFonts w:ascii="Times New Roman" w:hAnsi="Times New Roman"/>
            <w:sz w:val="20"/>
            <w:lang w:val="en-US"/>
          </w:rPr>
          <w:tab/>
          <w:t xml:space="preserve">Upon receiving the request, the SEALDD server performs an authorization check. If authorization is successful, SEALDD server allocates the SEALDD-S data transmission connection information (e.g., address/port) of </w:t>
        </w:r>
        <w:r>
          <w:rPr>
            <w:rFonts w:ascii="Times New Roman" w:hAnsi="Times New Roman"/>
            <w:sz w:val="20"/>
            <w:lang w:val="en-US"/>
          </w:rPr>
          <w:t xml:space="preserve">the </w:t>
        </w:r>
        <w:r w:rsidRPr="000C024F">
          <w:rPr>
            <w:rFonts w:ascii="Times New Roman" w:hAnsi="Times New Roman"/>
            <w:sz w:val="20"/>
            <w:lang w:val="en-US"/>
          </w:rPr>
          <w:t xml:space="preserve">SEALDD server side to receive the application data packets from the VAL server to be delivered to the VAL UE. The SEALDD server responds with a </w:t>
        </w:r>
        <w:proofErr w:type="spellStart"/>
        <w:r w:rsidRPr="000C024F">
          <w:rPr>
            <w:rFonts w:ascii="Times New Roman" w:hAnsi="Times New Roman"/>
            <w:sz w:val="20"/>
            <w:lang w:val="en-US"/>
          </w:rPr>
          <w:t>Sdd_</w:t>
        </w:r>
        <w:r>
          <w:rPr>
            <w:rFonts w:ascii="Times New Roman" w:hAnsi="Times New Roman"/>
            <w:sz w:val="20"/>
            <w:lang w:val="en-US"/>
          </w:rPr>
          <w:t>ECDforSatAccess</w:t>
        </w:r>
        <w:r w:rsidRPr="000C024F">
          <w:rPr>
            <w:rFonts w:ascii="Times New Roman" w:hAnsi="Times New Roman"/>
            <w:sz w:val="20"/>
            <w:lang w:val="en-US"/>
          </w:rPr>
          <w:t>Transmission</w:t>
        </w:r>
        <w:proofErr w:type="spellEnd"/>
        <w:r w:rsidRPr="000C024F">
          <w:rPr>
            <w:rFonts w:ascii="Times New Roman" w:hAnsi="Times New Roman"/>
            <w:sz w:val="20"/>
            <w:lang w:val="en-US"/>
          </w:rPr>
          <w:t xml:space="preserve"> response. </w:t>
        </w:r>
      </w:ins>
    </w:p>
    <w:p w14:paraId="56E41226" w14:textId="77777777" w:rsidR="00967FE0" w:rsidRPr="000C024F" w:rsidRDefault="00967FE0" w:rsidP="00967FE0">
      <w:pPr>
        <w:pStyle w:val="Heading3"/>
        <w:ind w:hanging="864"/>
        <w:rPr>
          <w:ins w:id="118" w:author="CMCC" w:date="2025-11-19T16:52:00Z" w16du:dateUtc="2025-11-19T22:52:00Z"/>
          <w:rFonts w:ascii="Times New Roman" w:hAnsi="Times New Roman"/>
          <w:sz w:val="20"/>
          <w:lang w:val="en-US"/>
        </w:rPr>
      </w:pPr>
      <w:ins w:id="119" w:author="CMCC" w:date="2025-11-19T16:52:00Z" w16du:dateUtc="2025-11-19T22:52:00Z">
        <w:r w:rsidRPr="000C024F">
          <w:rPr>
            <w:rFonts w:ascii="Times New Roman" w:hAnsi="Times New Roman"/>
            <w:sz w:val="20"/>
            <w:lang w:val="en-US"/>
          </w:rPr>
          <w:t>NOTE 1:</w:t>
        </w:r>
        <w:r w:rsidRPr="000C024F">
          <w:rPr>
            <w:rFonts w:ascii="Times New Roman" w:hAnsi="Times New Roman"/>
            <w:sz w:val="20"/>
            <w:lang w:val="en-US"/>
          </w:rPr>
          <w:tab/>
          <w:t>The SEALDD-S data transmission connection information of the SEALDD server side is optional, if the SEALDD server uses the downlink pull mode to fetch the application data from the address provided by the VAL server in step 1, and uses the uplink push mode to send the application data to the address provided by VAL server.</w:t>
        </w:r>
      </w:ins>
    </w:p>
    <w:p w14:paraId="0699321F" w14:textId="77777777" w:rsidR="00967FE0" w:rsidRPr="000C024F" w:rsidRDefault="00967FE0" w:rsidP="00967FE0">
      <w:pPr>
        <w:pStyle w:val="Heading3"/>
        <w:ind w:left="540" w:hanging="270"/>
        <w:rPr>
          <w:ins w:id="120" w:author="CMCC" w:date="2025-11-19T16:52:00Z" w16du:dateUtc="2025-11-19T22:52:00Z"/>
          <w:rFonts w:ascii="Times New Roman" w:hAnsi="Times New Roman"/>
          <w:sz w:val="20"/>
          <w:lang w:val="en-US"/>
        </w:rPr>
      </w:pPr>
      <w:ins w:id="121" w:author="CMCC" w:date="2025-11-19T16:52:00Z" w16du:dateUtc="2025-11-19T22:52:00Z">
        <w:r w:rsidRPr="000C024F">
          <w:rPr>
            <w:rFonts w:ascii="Times New Roman" w:hAnsi="Times New Roman"/>
            <w:sz w:val="20"/>
            <w:lang w:val="en-US"/>
          </w:rPr>
          <w:t>3.</w:t>
        </w:r>
        <w:r w:rsidRPr="000C024F">
          <w:rPr>
            <w:rFonts w:ascii="Times New Roman" w:hAnsi="Times New Roman"/>
            <w:sz w:val="20"/>
            <w:lang w:val="en-US"/>
          </w:rPr>
          <w:tab/>
        </w:r>
        <w:r>
          <w:rPr>
            <w:rFonts w:ascii="Times New Roman" w:hAnsi="Times New Roman"/>
            <w:sz w:val="20"/>
            <w:lang w:val="en-US"/>
          </w:rPr>
          <w:t>If t</w:t>
        </w:r>
        <w:r w:rsidRPr="000C024F">
          <w:rPr>
            <w:rFonts w:ascii="Times New Roman" w:hAnsi="Times New Roman"/>
            <w:sz w:val="20"/>
            <w:lang w:val="en-US"/>
          </w:rPr>
          <w:t xml:space="preserve">he SEALDD server </w:t>
        </w:r>
        <w:r>
          <w:rPr>
            <w:rFonts w:ascii="Times New Roman" w:hAnsi="Times New Roman"/>
            <w:sz w:val="20"/>
            <w:lang w:val="en-US"/>
          </w:rPr>
          <w:t xml:space="preserve">receives from the VAL server the ECD for satellite access indication, </w:t>
        </w:r>
        <w:r w:rsidRPr="000C024F">
          <w:rPr>
            <w:rFonts w:ascii="Times New Roman" w:hAnsi="Times New Roman"/>
            <w:sz w:val="20"/>
            <w:lang w:val="en-US"/>
          </w:rPr>
          <w:t>the SEALDD</w:t>
        </w:r>
        <w:r>
          <w:rPr>
            <w:rFonts w:ascii="Times New Roman" w:hAnsi="Times New Roman"/>
            <w:sz w:val="20"/>
            <w:lang w:val="en-US"/>
          </w:rPr>
          <w:t xml:space="preserve"> server may invoke the SEAL NRM service to enquire</w:t>
        </w:r>
        <w:r w:rsidRPr="000C024F">
          <w:rPr>
            <w:rFonts w:ascii="Times New Roman" w:hAnsi="Times New Roman"/>
            <w:sz w:val="20"/>
            <w:lang w:val="en-US"/>
          </w:rPr>
          <w:t xml:space="preserve"> </w:t>
        </w:r>
        <w:r>
          <w:rPr>
            <w:rFonts w:ascii="Times New Roman" w:hAnsi="Times New Roman"/>
            <w:sz w:val="20"/>
            <w:lang w:val="en-US"/>
          </w:rPr>
          <w:t>the content caching capability and the data storage capacity from the VAL UE</w:t>
        </w:r>
        <w:r w:rsidRPr="000C024F">
          <w:rPr>
            <w:rFonts w:ascii="Times New Roman" w:hAnsi="Times New Roman"/>
            <w:sz w:val="20"/>
            <w:lang w:val="en-US"/>
          </w:rPr>
          <w:t>.</w:t>
        </w:r>
        <w:r>
          <w:rPr>
            <w:rFonts w:ascii="Times New Roman" w:hAnsi="Times New Roman"/>
            <w:sz w:val="20"/>
            <w:lang w:val="en-US"/>
          </w:rPr>
          <w:t xml:space="preserve"> A procedure like the TS 23.434 [4] clause 21.3.2.2 could be utilized. The NRM client on a VAL UE can report the content caching capability and maximum data storage quota per application layer on the VAL UE for all of services to the NRM server, which then sends to the SEALDD server.</w:t>
        </w:r>
      </w:ins>
    </w:p>
    <w:p w14:paraId="3E247B78" w14:textId="77777777" w:rsidR="00967FE0" w:rsidRPr="000C024F" w:rsidRDefault="00967FE0" w:rsidP="00967FE0">
      <w:pPr>
        <w:pStyle w:val="Heading3"/>
        <w:ind w:hanging="864"/>
        <w:rPr>
          <w:ins w:id="122" w:author="CMCC" w:date="2025-11-19T16:52:00Z" w16du:dateUtc="2025-11-19T22:52:00Z"/>
          <w:rFonts w:ascii="Times New Roman" w:hAnsi="Times New Roman"/>
          <w:sz w:val="20"/>
          <w:lang w:val="en-US"/>
        </w:rPr>
      </w:pPr>
      <w:ins w:id="123" w:author="CMCC" w:date="2025-11-19T16:52:00Z" w16du:dateUtc="2025-11-19T22:52:00Z">
        <w:r w:rsidRPr="000C024F">
          <w:rPr>
            <w:rFonts w:ascii="Times New Roman" w:hAnsi="Times New Roman"/>
            <w:sz w:val="20"/>
            <w:lang w:val="en-US"/>
          </w:rPr>
          <w:t>NOTE 2:</w:t>
        </w:r>
        <w:r w:rsidRPr="000C024F">
          <w:rPr>
            <w:rFonts w:ascii="Times New Roman" w:hAnsi="Times New Roman"/>
            <w:sz w:val="20"/>
            <w:lang w:val="en-US"/>
          </w:rPr>
          <w:tab/>
        </w:r>
        <w:r>
          <w:rPr>
            <w:rFonts w:ascii="Times New Roman" w:hAnsi="Times New Roman"/>
            <w:sz w:val="20"/>
            <w:lang w:val="en-US"/>
          </w:rPr>
          <w:t>While t</w:t>
        </w:r>
        <w:r w:rsidRPr="000C024F">
          <w:rPr>
            <w:rFonts w:ascii="Times New Roman" w:hAnsi="Times New Roman"/>
            <w:sz w:val="20"/>
            <w:lang w:val="en-US"/>
          </w:rPr>
          <w:t xml:space="preserve">he procedure </w:t>
        </w:r>
        <w:r>
          <w:rPr>
            <w:rFonts w:ascii="Times New Roman" w:hAnsi="Times New Roman"/>
            <w:sz w:val="20"/>
            <w:lang w:val="en-US"/>
          </w:rPr>
          <w:t>in TS 23.434[4] clause 21.3.2.2 is about VAL UE reporting information from NRM client to NRM server, the procedure for NRM server to enquire and collect the VAL UE information from the NRM client makes no significant difference.</w:t>
        </w:r>
      </w:ins>
    </w:p>
    <w:p w14:paraId="18A18AE1" w14:textId="77777777" w:rsidR="00967FE0" w:rsidRDefault="00967FE0" w:rsidP="00967FE0">
      <w:pPr>
        <w:pStyle w:val="Heading3"/>
        <w:ind w:left="540" w:hanging="270"/>
        <w:rPr>
          <w:ins w:id="124" w:author="CMCC-1" w:date="2025-11-19T16:56:00Z" w16du:dateUtc="2025-11-19T22:56:00Z"/>
          <w:rFonts w:ascii="Times New Roman" w:hAnsi="Times New Roman"/>
          <w:sz w:val="20"/>
          <w:lang w:val="en-US"/>
        </w:rPr>
      </w:pPr>
      <w:ins w:id="125" w:author="CMCC" w:date="2025-11-19T16:52:00Z" w16du:dateUtc="2025-11-19T22:52:00Z">
        <w:r w:rsidRPr="000C024F">
          <w:rPr>
            <w:rFonts w:ascii="Times New Roman" w:hAnsi="Times New Roman"/>
            <w:sz w:val="20"/>
            <w:lang w:val="en-US"/>
          </w:rPr>
          <w:t>4.</w:t>
        </w:r>
        <w:r w:rsidRPr="000C024F">
          <w:rPr>
            <w:rFonts w:ascii="Times New Roman" w:hAnsi="Times New Roman"/>
            <w:sz w:val="20"/>
            <w:lang w:val="en-US"/>
          </w:rPr>
          <w:tab/>
        </w:r>
        <w:r>
          <w:rPr>
            <w:rFonts w:ascii="Times New Roman" w:hAnsi="Times New Roman"/>
            <w:sz w:val="20"/>
            <w:lang w:val="en-US"/>
          </w:rPr>
          <w:t xml:space="preserve">If the received ECD indication shows the support of ECD in VAL UE, the SEALDD server and the SEALDD client enable the ECD for satellite access data transmission. Based on the ECD for satellite access requirement received from the VAL server or local configuration, the SEALDD server requires the SEALDD client to set up the content caching service and allocate content cache with provided content storage capacity. </w:t>
        </w:r>
      </w:ins>
    </w:p>
    <w:p w14:paraId="4EC3C419" w14:textId="11ED94D2" w:rsidR="00B473BF" w:rsidRPr="00B473BF" w:rsidRDefault="00B473BF">
      <w:pPr>
        <w:pStyle w:val="Heading3"/>
        <w:ind w:hanging="864"/>
        <w:rPr>
          <w:ins w:id="126" w:author="CMCC" w:date="2025-11-19T16:52:00Z" w16du:dateUtc="2025-11-19T22:52:00Z"/>
          <w:rFonts w:ascii="Times New Roman" w:hAnsi="Times New Roman"/>
          <w:sz w:val="20"/>
          <w:lang w:val="en-US"/>
          <w:rPrChange w:id="127" w:author="CMCC-1" w:date="2025-11-19T16:56:00Z" w16du:dateUtc="2025-11-19T22:56:00Z">
            <w:rPr>
              <w:ins w:id="128" w:author="CMCC" w:date="2025-11-19T16:52:00Z" w16du:dateUtc="2025-11-19T22:52:00Z"/>
            </w:rPr>
          </w:rPrChange>
        </w:rPr>
        <w:pPrChange w:id="129" w:author="CMCC-1" w:date="2025-11-19T16:56:00Z" w16du:dateUtc="2025-11-19T22:56:00Z">
          <w:pPr>
            <w:pStyle w:val="Heading3"/>
            <w:ind w:left="540" w:hanging="270"/>
          </w:pPr>
        </w:pPrChange>
      </w:pPr>
      <w:ins w:id="130" w:author="CMCC-1" w:date="2025-11-19T16:56:00Z" w16du:dateUtc="2025-11-19T22:56:00Z">
        <w:r w:rsidRPr="000C024F">
          <w:rPr>
            <w:rFonts w:ascii="Times New Roman" w:hAnsi="Times New Roman"/>
            <w:sz w:val="20"/>
            <w:lang w:val="en-US"/>
          </w:rPr>
          <w:t xml:space="preserve">NOTE </w:t>
        </w:r>
        <w:r>
          <w:rPr>
            <w:rFonts w:ascii="Times New Roman" w:hAnsi="Times New Roman"/>
            <w:sz w:val="20"/>
            <w:lang w:val="en-US"/>
          </w:rPr>
          <w:t>3</w:t>
        </w:r>
        <w:r w:rsidRPr="000C024F">
          <w:rPr>
            <w:rFonts w:ascii="Times New Roman" w:hAnsi="Times New Roman"/>
            <w:sz w:val="20"/>
            <w:lang w:val="en-US"/>
          </w:rPr>
          <w:t>:</w:t>
        </w:r>
        <w:r w:rsidRPr="000C024F">
          <w:rPr>
            <w:rFonts w:ascii="Times New Roman" w:hAnsi="Times New Roman"/>
            <w:sz w:val="20"/>
            <w:lang w:val="en-US"/>
          </w:rPr>
          <w:tab/>
        </w:r>
        <w:r>
          <w:rPr>
            <w:rFonts w:ascii="Times New Roman" w:hAnsi="Times New Roman"/>
            <w:sz w:val="20"/>
            <w:lang w:val="en-US"/>
          </w:rPr>
          <w:t>Whether a VAL UE can support the ECD and accordingly store received contents is subject to the regulatory requirements and operator’s policy.</w:t>
        </w:r>
      </w:ins>
    </w:p>
    <w:p w14:paraId="70E40D9F" w14:textId="77777777" w:rsidR="00967FE0" w:rsidRPr="000C024F" w:rsidRDefault="00967FE0" w:rsidP="00967FE0">
      <w:pPr>
        <w:pStyle w:val="Heading3"/>
        <w:ind w:left="540" w:hanging="270"/>
        <w:rPr>
          <w:ins w:id="131" w:author="CMCC" w:date="2025-11-19T16:52:00Z" w16du:dateUtc="2025-11-19T22:52:00Z"/>
          <w:rFonts w:ascii="Times New Roman" w:hAnsi="Times New Roman"/>
          <w:sz w:val="20"/>
          <w:lang w:val="en-US"/>
        </w:rPr>
      </w:pPr>
      <w:ins w:id="132" w:author="CMCC" w:date="2025-11-19T16:52:00Z" w16du:dateUtc="2025-11-19T22:52:00Z">
        <w:r w:rsidRPr="000C024F">
          <w:rPr>
            <w:rFonts w:ascii="Times New Roman" w:hAnsi="Times New Roman"/>
            <w:sz w:val="20"/>
            <w:lang w:val="en-US"/>
          </w:rPr>
          <w:t>5.</w:t>
        </w:r>
        <w:r w:rsidRPr="000C024F">
          <w:rPr>
            <w:rFonts w:ascii="Times New Roman" w:hAnsi="Times New Roman"/>
            <w:sz w:val="20"/>
            <w:lang w:val="en-US"/>
          </w:rPr>
          <w:tab/>
        </w:r>
        <w:r w:rsidRPr="000116FE">
          <w:rPr>
            <w:rFonts w:ascii="Times New Roman" w:hAnsi="Times New Roman"/>
            <w:sz w:val="20"/>
            <w:lang w:val="en-US"/>
          </w:rPr>
          <w:t xml:space="preserve">The VAL server sends downlink application data to the SEALDD server which delivers it </w:t>
        </w:r>
        <w:r>
          <w:rPr>
            <w:rFonts w:ascii="Times New Roman" w:hAnsi="Times New Roman"/>
            <w:sz w:val="20"/>
            <w:lang w:val="en-US"/>
          </w:rPr>
          <w:t xml:space="preserve">further </w:t>
        </w:r>
        <w:r w:rsidRPr="000116FE">
          <w:rPr>
            <w:rFonts w:ascii="Times New Roman" w:hAnsi="Times New Roman"/>
            <w:sz w:val="20"/>
            <w:lang w:val="en-US"/>
          </w:rPr>
          <w:t xml:space="preserve">to the VAL UE </w:t>
        </w:r>
        <w:r>
          <w:rPr>
            <w:rFonts w:ascii="Times New Roman" w:hAnsi="Times New Roman"/>
            <w:sz w:val="20"/>
            <w:lang w:val="en-US"/>
          </w:rPr>
          <w:t>with the efficient content delivery or ECD</w:t>
        </w:r>
        <w:r w:rsidRPr="000116FE">
          <w:rPr>
            <w:rFonts w:ascii="Times New Roman" w:hAnsi="Times New Roman"/>
            <w:sz w:val="20"/>
            <w:lang w:val="en-US"/>
          </w:rPr>
          <w:t>.</w:t>
        </w:r>
      </w:ins>
    </w:p>
    <w:p w14:paraId="77EB7B34" w14:textId="77777777" w:rsidR="00967FE0" w:rsidRPr="000C024F" w:rsidRDefault="00967FE0" w:rsidP="00967FE0">
      <w:pPr>
        <w:pStyle w:val="Heading3"/>
        <w:ind w:hanging="864"/>
        <w:rPr>
          <w:ins w:id="133" w:author="CMCC" w:date="2025-11-19T16:52:00Z" w16du:dateUtc="2025-11-19T22:52:00Z"/>
          <w:rFonts w:ascii="Times New Roman" w:hAnsi="Times New Roman"/>
          <w:sz w:val="20"/>
          <w:lang w:val="en-US"/>
        </w:rPr>
      </w:pPr>
      <w:ins w:id="134" w:author="CMCC" w:date="2025-11-19T16:52:00Z" w16du:dateUtc="2025-11-19T22:52:00Z">
        <w:r w:rsidRPr="000C024F">
          <w:rPr>
            <w:rFonts w:ascii="Times New Roman" w:hAnsi="Times New Roman"/>
            <w:sz w:val="20"/>
            <w:lang w:val="en-US"/>
          </w:rPr>
          <w:t xml:space="preserve">NOTE </w:t>
        </w:r>
        <w:r>
          <w:rPr>
            <w:rFonts w:ascii="Times New Roman" w:hAnsi="Times New Roman"/>
            <w:sz w:val="20"/>
            <w:lang w:val="en-US"/>
          </w:rPr>
          <w:t>4</w:t>
        </w:r>
        <w:r w:rsidRPr="000C024F">
          <w:rPr>
            <w:rFonts w:ascii="Times New Roman" w:hAnsi="Times New Roman"/>
            <w:sz w:val="20"/>
            <w:lang w:val="en-US"/>
          </w:rPr>
          <w:t>:</w:t>
        </w:r>
        <w:r w:rsidRPr="000C024F">
          <w:rPr>
            <w:rFonts w:ascii="Times New Roman" w:hAnsi="Times New Roman"/>
            <w:sz w:val="20"/>
            <w:lang w:val="en-US"/>
          </w:rPr>
          <w:tab/>
        </w:r>
        <w:r w:rsidRPr="009D3B3C">
          <w:rPr>
            <w:rFonts w:ascii="Times New Roman" w:hAnsi="Times New Roman"/>
            <w:sz w:val="20"/>
            <w:lang w:val="en-US"/>
          </w:rPr>
          <w:t xml:space="preserve">Based on implementation, the SEALDD server can calculate the available capacity of the content cache in </w:t>
        </w:r>
        <w:r>
          <w:rPr>
            <w:rFonts w:ascii="Times New Roman" w:hAnsi="Times New Roman"/>
            <w:sz w:val="20"/>
            <w:lang w:val="en-US"/>
          </w:rPr>
          <w:t xml:space="preserve">the </w:t>
        </w:r>
        <w:r w:rsidRPr="009D3B3C">
          <w:rPr>
            <w:rFonts w:ascii="Times New Roman" w:hAnsi="Times New Roman"/>
            <w:sz w:val="20"/>
            <w:lang w:val="en-US"/>
          </w:rPr>
          <w:t>VAL UE and adjust the</w:t>
        </w:r>
        <w:r>
          <w:rPr>
            <w:rFonts w:ascii="Times New Roman" w:hAnsi="Times New Roman"/>
            <w:sz w:val="20"/>
            <w:lang w:val="en-US"/>
          </w:rPr>
          <w:t xml:space="preserve"> volume of the</w:t>
        </w:r>
        <w:r w:rsidRPr="009D3B3C">
          <w:rPr>
            <w:rFonts w:ascii="Times New Roman" w:hAnsi="Times New Roman"/>
            <w:sz w:val="20"/>
            <w:lang w:val="en-US"/>
          </w:rPr>
          <w:t xml:space="preserve"> DL</w:t>
        </w:r>
        <w:r>
          <w:rPr>
            <w:rFonts w:ascii="Times New Roman" w:hAnsi="Times New Roman"/>
            <w:sz w:val="20"/>
            <w:lang w:val="en-US"/>
          </w:rPr>
          <w:t xml:space="preserve"> transmission</w:t>
        </w:r>
        <w:r w:rsidRPr="009D3B3C">
          <w:rPr>
            <w:rFonts w:ascii="Times New Roman" w:hAnsi="Times New Roman"/>
            <w:sz w:val="20"/>
            <w:lang w:val="en-US"/>
          </w:rPr>
          <w:t xml:space="preserve"> data to the SEALDD client accordingly. </w:t>
        </w:r>
      </w:ins>
    </w:p>
    <w:p w14:paraId="1FE27034" w14:textId="77777777" w:rsidR="00967FE0" w:rsidRPr="000C024F" w:rsidRDefault="00967FE0" w:rsidP="00967FE0">
      <w:pPr>
        <w:pStyle w:val="Heading3"/>
        <w:ind w:hanging="864"/>
        <w:rPr>
          <w:ins w:id="135" w:author="CMCC" w:date="2025-11-19T16:52:00Z" w16du:dateUtc="2025-11-19T22:52:00Z"/>
          <w:rFonts w:ascii="Times New Roman" w:hAnsi="Times New Roman"/>
          <w:sz w:val="20"/>
          <w:lang w:val="en-US"/>
        </w:rPr>
      </w:pPr>
      <w:ins w:id="136" w:author="CMCC" w:date="2025-11-19T16:52:00Z" w16du:dateUtc="2025-11-19T22:52:00Z">
        <w:r w:rsidRPr="000C024F">
          <w:rPr>
            <w:rFonts w:ascii="Times New Roman" w:hAnsi="Times New Roman"/>
            <w:sz w:val="20"/>
            <w:lang w:val="en-US"/>
          </w:rPr>
          <w:t xml:space="preserve">NOTE </w:t>
        </w:r>
        <w:r>
          <w:rPr>
            <w:rFonts w:ascii="Times New Roman" w:hAnsi="Times New Roman"/>
            <w:sz w:val="20"/>
            <w:lang w:val="en-US"/>
          </w:rPr>
          <w:t>5</w:t>
        </w:r>
        <w:r w:rsidRPr="000C024F">
          <w:rPr>
            <w:rFonts w:ascii="Times New Roman" w:hAnsi="Times New Roman"/>
            <w:sz w:val="20"/>
            <w:lang w:val="en-US"/>
          </w:rPr>
          <w:t>:</w:t>
        </w:r>
        <w:r w:rsidRPr="000C024F">
          <w:rPr>
            <w:rFonts w:ascii="Times New Roman" w:hAnsi="Times New Roman"/>
            <w:sz w:val="20"/>
            <w:lang w:val="en-US"/>
          </w:rPr>
          <w:tab/>
          <w:t xml:space="preserve">The SEALDD server may receive the DL application data from the VAL server before </w:t>
        </w:r>
        <w:r>
          <w:rPr>
            <w:rFonts w:ascii="Times New Roman" w:hAnsi="Times New Roman"/>
            <w:sz w:val="20"/>
            <w:lang w:val="en-US"/>
          </w:rPr>
          <w:t>the ECD is enabled in SEALDD client, during which the SEALDD server may store the application data locally.</w:t>
        </w:r>
      </w:ins>
    </w:p>
    <w:p w14:paraId="4CF74D89" w14:textId="77777777" w:rsidR="00967FE0" w:rsidRPr="000C024F" w:rsidRDefault="00967FE0" w:rsidP="00967FE0">
      <w:pPr>
        <w:pStyle w:val="Heading3"/>
        <w:ind w:left="540" w:hanging="270"/>
        <w:rPr>
          <w:ins w:id="137" w:author="CMCC" w:date="2025-11-19T16:52:00Z" w16du:dateUtc="2025-11-19T22:52:00Z"/>
          <w:rFonts w:ascii="Times New Roman" w:hAnsi="Times New Roman"/>
          <w:sz w:val="20"/>
          <w:lang w:val="en-US"/>
        </w:rPr>
      </w:pPr>
      <w:ins w:id="138" w:author="CMCC" w:date="2025-11-19T16:52:00Z" w16du:dateUtc="2025-11-19T22:52:00Z">
        <w:r w:rsidRPr="000C024F">
          <w:rPr>
            <w:rFonts w:ascii="Times New Roman" w:hAnsi="Times New Roman"/>
            <w:sz w:val="20"/>
            <w:lang w:val="en-US"/>
          </w:rPr>
          <w:t>6.</w:t>
        </w:r>
        <w:r w:rsidRPr="000C024F">
          <w:rPr>
            <w:rFonts w:ascii="Times New Roman" w:hAnsi="Times New Roman"/>
            <w:sz w:val="20"/>
            <w:lang w:val="en-US"/>
          </w:rPr>
          <w:tab/>
        </w:r>
        <w:r w:rsidRPr="00BD2A1C">
          <w:rPr>
            <w:rFonts w:ascii="Times New Roman" w:hAnsi="Times New Roman"/>
            <w:sz w:val="20"/>
            <w:lang w:val="en-US"/>
          </w:rPr>
          <w:t>The SEALDD server</w:t>
        </w:r>
        <w:r w:rsidRPr="000C024F">
          <w:rPr>
            <w:rFonts w:ascii="Times New Roman" w:hAnsi="Times New Roman"/>
            <w:sz w:val="20"/>
            <w:lang w:val="en-US"/>
          </w:rPr>
          <w:t xml:space="preserve"> controls the </w:t>
        </w:r>
        <w:r>
          <w:rPr>
            <w:rFonts w:ascii="Times New Roman" w:hAnsi="Times New Roman"/>
            <w:sz w:val="20"/>
            <w:lang w:val="en-US"/>
          </w:rPr>
          <w:t xml:space="preserve">efficient </w:t>
        </w:r>
        <w:r w:rsidRPr="000C024F">
          <w:rPr>
            <w:rFonts w:ascii="Times New Roman" w:hAnsi="Times New Roman"/>
            <w:sz w:val="20"/>
            <w:lang w:val="en-US"/>
          </w:rPr>
          <w:t xml:space="preserve">downlink application data delivery to the SEALDD client based on the </w:t>
        </w:r>
        <w:r>
          <w:rPr>
            <w:rFonts w:ascii="Times New Roman" w:hAnsi="Times New Roman"/>
            <w:sz w:val="20"/>
            <w:lang w:val="en-US"/>
          </w:rPr>
          <w:t>application satellite coverage availability information (or ASCAI).</w:t>
        </w:r>
      </w:ins>
    </w:p>
    <w:p w14:paraId="46666805" w14:textId="77777777" w:rsidR="00967FE0" w:rsidRDefault="00967FE0" w:rsidP="00967FE0">
      <w:pPr>
        <w:pStyle w:val="Heading3"/>
        <w:ind w:hanging="864"/>
        <w:rPr>
          <w:ins w:id="139" w:author="CMCC" w:date="2025-11-19T16:52:00Z" w16du:dateUtc="2025-11-19T22:52:00Z"/>
          <w:rFonts w:ascii="Times New Roman" w:hAnsi="Times New Roman"/>
          <w:sz w:val="20"/>
          <w:lang w:val="en-US"/>
        </w:rPr>
      </w:pPr>
      <w:ins w:id="140" w:author="CMCC" w:date="2025-11-19T16:52:00Z" w16du:dateUtc="2025-11-19T22:52:00Z">
        <w:r w:rsidRPr="000C024F">
          <w:rPr>
            <w:rFonts w:ascii="Times New Roman" w:hAnsi="Times New Roman"/>
            <w:sz w:val="20"/>
            <w:lang w:val="en-US"/>
          </w:rPr>
          <w:t xml:space="preserve">NOTE </w:t>
        </w:r>
        <w:r>
          <w:rPr>
            <w:rFonts w:ascii="Times New Roman" w:hAnsi="Times New Roman"/>
            <w:sz w:val="20"/>
            <w:lang w:val="en-US"/>
          </w:rPr>
          <w:t>6</w:t>
        </w:r>
        <w:r w:rsidRPr="000C024F">
          <w:rPr>
            <w:rFonts w:ascii="Times New Roman" w:hAnsi="Times New Roman"/>
            <w:sz w:val="20"/>
            <w:lang w:val="en-US"/>
          </w:rPr>
          <w:t>:</w:t>
        </w:r>
        <w:r w:rsidRPr="000C024F">
          <w:rPr>
            <w:rFonts w:ascii="Times New Roman" w:hAnsi="Times New Roman"/>
            <w:sz w:val="20"/>
            <w:lang w:val="en-US"/>
          </w:rPr>
          <w:tab/>
          <w:t xml:space="preserve">The SEALDD server </w:t>
        </w:r>
        <w:r>
          <w:rPr>
            <w:rFonts w:ascii="Times New Roman" w:hAnsi="Times New Roman"/>
            <w:sz w:val="20"/>
            <w:lang w:val="en-US"/>
          </w:rPr>
          <w:t>can leverage the procedures like</w:t>
        </w:r>
        <w:r w:rsidRPr="000C024F">
          <w:rPr>
            <w:rFonts w:ascii="Times New Roman" w:hAnsi="Times New Roman"/>
            <w:sz w:val="20"/>
            <w:lang w:val="en-US"/>
          </w:rPr>
          <w:t xml:space="preserve"> </w:t>
        </w:r>
        <w:r>
          <w:rPr>
            <w:rFonts w:ascii="Times New Roman" w:hAnsi="Times New Roman"/>
            <w:sz w:val="20"/>
            <w:lang w:val="en-US"/>
          </w:rPr>
          <w:t>in the 3GPP TS 23.434[4] clause 21.2.2 to get the application satellite coverage availability information (or ASCAI).</w:t>
        </w:r>
      </w:ins>
    </w:p>
    <w:p w14:paraId="61B16D31" w14:textId="77777777" w:rsidR="00967FE0" w:rsidRDefault="00967FE0" w:rsidP="00967FE0">
      <w:pPr>
        <w:pStyle w:val="Heading3"/>
        <w:ind w:left="540" w:hanging="270"/>
        <w:rPr>
          <w:ins w:id="141" w:author="CMCC-1" w:date="2025-11-19T17:03:00Z" w16du:dateUtc="2025-11-19T23:03:00Z"/>
          <w:rFonts w:ascii="Times New Roman" w:hAnsi="Times New Roman"/>
          <w:sz w:val="20"/>
          <w:lang w:val="en-US"/>
        </w:rPr>
      </w:pPr>
      <w:ins w:id="142" w:author="CMCC" w:date="2025-11-19T16:52:00Z" w16du:dateUtc="2025-11-19T22:52:00Z">
        <w:r w:rsidRPr="000C024F">
          <w:rPr>
            <w:rFonts w:ascii="Times New Roman" w:hAnsi="Times New Roman"/>
            <w:sz w:val="20"/>
            <w:lang w:val="en-US"/>
          </w:rPr>
          <w:t>7.</w:t>
        </w:r>
        <w:r w:rsidRPr="000C024F">
          <w:rPr>
            <w:rFonts w:ascii="Times New Roman" w:hAnsi="Times New Roman"/>
            <w:sz w:val="20"/>
            <w:lang w:val="en-US"/>
          </w:rPr>
          <w:tab/>
          <w:t xml:space="preserve">The SEALDD server sends the DL data to the </w:t>
        </w:r>
        <w:r>
          <w:rPr>
            <w:rFonts w:ascii="Times New Roman" w:hAnsi="Times New Roman"/>
            <w:sz w:val="20"/>
            <w:lang w:val="en-US"/>
          </w:rPr>
          <w:t xml:space="preserve">SEALDD client in </w:t>
        </w:r>
        <w:r w:rsidRPr="000C024F">
          <w:rPr>
            <w:rFonts w:ascii="Times New Roman" w:hAnsi="Times New Roman"/>
            <w:sz w:val="20"/>
            <w:lang w:val="en-US"/>
          </w:rPr>
          <w:t>VAL UE via the 3GPP network.</w:t>
        </w:r>
      </w:ins>
    </w:p>
    <w:p w14:paraId="7DE9770B" w14:textId="4FF536DA" w:rsidR="00005527" w:rsidRPr="00005527" w:rsidRDefault="00005527">
      <w:pPr>
        <w:pStyle w:val="Heading3"/>
        <w:ind w:hanging="864"/>
        <w:rPr>
          <w:ins w:id="143" w:author="CMCC" w:date="2025-11-19T16:52:00Z" w16du:dateUtc="2025-11-19T22:52:00Z"/>
          <w:rFonts w:ascii="Times New Roman" w:hAnsi="Times New Roman"/>
          <w:sz w:val="20"/>
          <w:lang w:val="en-US"/>
          <w:rPrChange w:id="144" w:author="CMCC-1" w:date="2025-11-19T17:04:00Z" w16du:dateUtc="2025-11-19T23:04:00Z">
            <w:rPr>
              <w:ins w:id="145" w:author="CMCC" w:date="2025-11-19T16:52:00Z" w16du:dateUtc="2025-11-19T22:52:00Z"/>
            </w:rPr>
          </w:rPrChange>
        </w:rPr>
        <w:pPrChange w:id="146" w:author="CMCC-1" w:date="2025-11-19T17:04:00Z" w16du:dateUtc="2025-11-19T23:04:00Z">
          <w:pPr>
            <w:pStyle w:val="Heading3"/>
            <w:ind w:left="540" w:hanging="270"/>
          </w:pPr>
        </w:pPrChange>
      </w:pPr>
      <w:ins w:id="147" w:author="CMCC-1" w:date="2025-11-19T17:03:00Z" w16du:dateUtc="2025-11-19T23:03:00Z">
        <w:r w:rsidRPr="000C024F">
          <w:rPr>
            <w:rFonts w:ascii="Times New Roman" w:hAnsi="Times New Roman"/>
            <w:sz w:val="20"/>
            <w:lang w:val="en-US"/>
          </w:rPr>
          <w:t xml:space="preserve">NOTE </w:t>
        </w:r>
      </w:ins>
      <w:ins w:id="148" w:author="CMCC-1" w:date="2025-11-19T17:04:00Z" w16du:dateUtc="2025-11-19T23:04:00Z">
        <w:r>
          <w:rPr>
            <w:rFonts w:ascii="Times New Roman" w:hAnsi="Times New Roman"/>
            <w:sz w:val="20"/>
            <w:lang w:val="en-US"/>
          </w:rPr>
          <w:t>7</w:t>
        </w:r>
      </w:ins>
      <w:ins w:id="149" w:author="CMCC-1" w:date="2025-11-19T17:03:00Z" w16du:dateUtc="2025-11-19T23:03:00Z">
        <w:r w:rsidRPr="000C024F">
          <w:rPr>
            <w:rFonts w:ascii="Times New Roman" w:hAnsi="Times New Roman"/>
            <w:sz w:val="20"/>
            <w:lang w:val="en-US"/>
          </w:rPr>
          <w:t>:</w:t>
        </w:r>
        <w:r w:rsidRPr="000C024F">
          <w:rPr>
            <w:rFonts w:ascii="Times New Roman" w:hAnsi="Times New Roman"/>
            <w:sz w:val="20"/>
            <w:lang w:val="en-US"/>
          </w:rPr>
          <w:tab/>
          <w:t xml:space="preserve">The </w:t>
        </w:r>
      </w:ins>
      <w:ins w:id="150" w:author="CMCC-1" w:date="2025-11-19T17:05:00Z" w16du:dateUtc="2025-11-19T23:05:00Z">
        <w:r>
          <w:rPr>
            <w:rFonts w:ascii="Times New Roman" w:hAnsi="Times New Roman"/>
            <w:sz w:val="20"/>
            <w:lang w:val="en-US"/>
          </w:rPr>
          <w:t xml:space="preserve">SEALDD enabled regular data transmission </w:t>
        </w:r>
      </w:ins>
      <w:ins w:id="151" w:author="CMCC-1" w:date="2025-11-19T17:04:00Z" w16du:dateUtc="2025-11-19T23:04:00Z">
        <w:r>
          <w:rPr>
            <w:rFonts w:ascii="Times New Roman" w:hAnsi="Times New Roman"/>
            <w:sz w:val="20"/>
            <w:lang w:val="en-US"/>
          </w:rPr>
          <w:t>procedure in the 3GPP TS 23.433[3] c</w:t>
        </w:r>
      </w:ins>
      <w:ins w:id="152" w:author="CMCC-1" w:date="2025-11-19T17:05:00Z" w16du:dateUtc="2025-11-19T23:05:00Z">
        <w:r>
          <w:rPr>
            <w:rFonts w:ascii="Times New Roman" w:hAnsi="Times New Roman"/>
            <w:sz w:val="20"/>
            <w:lang w:val="en-US"/>
          </w:rPr>
          <w:t xml:space="preserve">lause 9.2.2.2 </w:t>
        </w:r>
      </w:ins>
      <w:ins w:id="153" w:author="CMCC-1" w:date="2025-11-19T17:03:00Z" w16du:dateUtc="2025-11-19T23:03:00Z">
        <w:r>
          <w:rPr>
            <w:rFonts w:ascii="Times New Roman" w:hAnsi="Times New Roman"/>
            <w:sz w:val="20"/>
            <w:lang w:val="en-US"/>
          </w:rPr>
          <w:t xml:space="preserve">can </w:t>
        </w:r>
      </w:ins>
      <w:ins w:id="154" w:author="CMCC-1" w:date="2025-11-19T17:05:00Z" w16du:dateUtc="2025-11-19T23:05:00Z">
        <w:r>
          <w:rPr>
            <w:rFonts w:ascii="Times New Roman" w:hAnsi="Times New Roman"/>
            <w:sz w:val="20"/>
            <w:lang w:val="en-US"/>
          </w:rPr>
          <w:t xml:space="preserve">be </w:t>
        </w:r>
      </w:ins>
      <w:ins w:id="155" w:author="CMCC-1" w:date="2025-11-19T17:03:00Z" w16du:dateUtc="2025-11-19T23:03:00Z">
        <w:r>
          <w:rPr>
            <w:rFonts w:ascii="Times New Roman" w:hAnsi="Times New Roman"/>
            <w:sz w:val="20"/>
            <w:lang w:val="en-US"/>
          </w:rPr>
          <w:t>leverage</w:t>
        </w:r>
      </w:ins>
      <w:ins w:id="156" w:author="CMCC-1" w:date="2025-11-19T17:05:00Z" w16du:dateUtc="2025-11-19T23:05:00Z">
        <w:r>
          <w:rPr>
            <w:rFonts w:ascii="Times New Roman" w:hAnsi="Times New Roman"/>
            <w:sz w:val="20"/>
            <w:lang w:val="en-US"/>
          </w:rPr>
          <w:t>d</w:t>
        </w:r>
      </w:ins>
      <w:ins w:id="157" w:author="CMCC-1" w:date="2025-11-19T17:03:00Z" w16du:dateUtc="2025-11-19T23:03:00Z">
        <w:r>
          <w:rPr>
            <w:rFonts w:ascii="Times New Roman" w:hAnsi="Times New Roman"/>
            <w:sz w:val="20"/>
            <w:lang w:val="en-US"/>
          </w:rPr>
          <w:t xml:space="preserve"> </w:t>
        </w:r>
      </w:ins>
      <w:ins w:id="158" w:author="CMCC-1" w:date="2025-11-19T17:05:00Z" w16du:dateUtc="2025-11-19T23:05:00Z">
        <w:r>
          <w:rPr>
            <w:rFonts w:ascii="Times New Roman" w:hAnsi="Times New Roman"/>
            <w:sz w:val="20"/>
            <w:lang w:val="en-US"/>
          </w:rPr>
          <w:t>for the data tran</w:t>
        </w:r>
      </w:ins>
      <w:ins w:id="159" w:author="CMCC-1" w:date="2025-11-19T17:06:00Z" w16du:dateUtc="2025-11-19T23:06:00Z">
        <w:r>
          <w:rPr>
            <w:rFonts w:ascii="Times New Roman" w:hAnsi="Times New Roman"/>
            <w:sz w:val="20"/>
            <w:lang w:val="en-US"/>
          </w:rPr>
          <w:t>smission</w:t>
        </w:r>
      </w:ins>
      <w:ins w:id="160" w:author="CMCC-1" w:date="2025-11-19T17:03:00Z" w16du:dateUtc="2025-11-19T23:03:00Z">
        <w:r>
          <w:rPr>
            <w:rFonts w:ascii="Times New Roman" w:hAnsi="Times New Roman"/>
            <w:sz w:val="20"/>
            <w:lang w:val="en-US"/>
          </w:rPr>
          <w:t>.</w:t>
        </w:r>
      </w:ins>
    </w:p>
    <w:p w14:paraId="6EB6E7C9" w14:textId="77777777" w:rsidR="00967FE0" w:rsidRDefault="00967FE0" w:rsidP="00967FE0">
      <w:pPr>
        <w:pStyle w:val="Heading3"/>
        <w:ind w:left="540" w:hanging="270"/>
        <w:rPr>
          <w:ins w:id="161" w:author="CMCC" w:date="2025-11-19T16:52:00Z" w16du:dateUtc="2025-11-19T22:52:00Z"/>
          <w:rFonts w:ascii="Times New Roman" w:hAnsi="Times New Roman"/>
          <w:sz w:val="20"/>
          <w:lang w:val="en-US" w:eastAsia="zh-CN"/>
        </w:rPr>
      </w:pPr>
      <w:ins w:id="162" w:author="CMCC" w:date="2025-11-19T16:52:00Z" w16du:dateUtc="2025-11-19T22:52:00Z">
        <w:r w:rsidRPr="000C024F">
          <w:rPr>
            <w:rFonts w:ascii="Times New Roman" w:hAnsi="Times New Roman"/>
            <w:sz w:val="20"/>
            <w:lang w:val="en-US"/>
          </w:rPr>
          <w:t>8.</w:t>
        </w:r>
        <w:r w:rsidRPr="000C024F">
          <w:rPr>
            <w:rFonts w:ascii="Times New Roman" w:hAnsi="Times New Roman"/>
            <w:sz w:val="20"/>
            <w:lang w:val="en-US"/>
          </w:rPr>
          <w:tab/>
        </w:r>
        <w:r>
          <w:rPr>
            <w:rFonts w:ascii="Times New Roman" w:hAnsi="Times New Roman"/>
            <w:sz w:val="20"/>
            <w:lang w:val="en-US"/>
          </w:rPr>
          <w:t>T</w:t>
        </w:r>
        <w:r w:rsidRPr="000C024F">
          <w:rPr>
            <w:rFonts w:ascii="Times New Roman" w:hAnsi="Times New Roman"/>
            <w:sz w:val="20"/>
            <w:lang w:val="en-US"/>
          </w:rPr>
          <w:t xml:space="preserve">he SEALDD </w:t>
        </w:r>
        <w:r>
          <w:rPr>
            <w:rFonts w:ascii="Times New Roman" w:hAnsi="Times New Roman"/>
            <w:sz w:val="20"/>
            <w:lang w:val="en-US"/>
          </w:rPr>
          <w:t xml:space="preserve">client receives the DL data and save it into the content cache. </w:t>
        </w:r>
        <w:r>
          <w:rPr>
            <w:rFonts w:ascii="Times New Roman" w:hAnsi="Times New Roman"/>
            <w:sz w:val="20"/>
            <w:lang w:val="en-US" w:eastAsia="zh-CN"/>
          </w:rPr>
          <w:t>Later, the VAL UE distributes the cached contents to other VAL UEs/VAL clients based on the settings of the content cache applications.</w:t>
        </w:r>
      </w:ins>
    </w:p>
    <w:p w14:paraId="79E6F4F0" w14:textId="4818D138" w:rsidR="00967FE0" w:rsidRPr="000C024F" w:rsidRDefault="00967FE0" w:rsidP="00967FE0">
      <w:pPr>
        <w:pStyle w:val="Heading3"/>
        <w:ind w:hanging="864"/>
        <w:rPr>
          <w:ins w:id="163" w:author="CMCC" w:date="2025-11-19T16:52:00Z" w16du:dateUtc="2025-11-19T22:52:00Z"/>
          <w:rFonts w:ascii="Times New Roman" w:hAnsi="Times New Roman"/>
          <w:sz w:val="20"/>
          <w:lang w:val="en-US"/>
        </w:rPr>
      </w:pPr>
      <w:ins w:id="164" w:author="CMCC" w:date="2025-11-19T16:52:00Z" w16du:dateUtc="2025-11-19T22:52:00Z">
        <w:r w:rsidRPr="000C024F">
          <w:rPr>
            <w:rFonts w:ascii="Times New Roman" w:hAnsi="Times New Roman"/>
            <w:sz w:val="20"/>
            <w:lang w:val="en-US"/>
          </w:rPr>
          <w:t xml:space="preserve">NOTE </w:t>
        </w:r>
      </w:ins>
      <w:ins w:id="165" w:author="CMCC-1" w:date="2025-11-19T17:06:00Z" w16du:dateUtc="2025-11-19T23:06:00Z">
        <w:r w:rsidR="00005527">
          <w:rPr>
            <w:rFonts w:ascii="Times New Roman" w:hAnsi="Times New Roman"/>
            <w:sz w:val="20"/>
            <w:lang w:val="en-US"/>
          </w:rPr>
          <w:t>8</w:t>
        </w:r>
      </w:ins>
      <w:ins w:id="166" w:author="CMCC" w:date="2025-11-19T16:52:00Z" w16du:dateUtc="2025-11-19T22:52:00Z">
        <w:del w:id="167" w:author="CMCC-1" w:date="2025-11-19T17:06:00Z" w16du:dateUtc="2025-11-19T23:06:00Z">
          <w:r w:rsidDel="00005527">
            <w:rPr>
              <w:rFonts w:ascii="Times New Roman" w:hAnsi="Times New Roman"/>
              <w:sz w:val="20"/>
              <w:lang w:val="en-US"/>
            </w:rPr>
            <w:delText>7</w:delText>
          </w:r>
        </w:del>
        <w:r w:rsidRPr="000C024F">
          <w:rPr>
            <w:rFonts w:ascii="Times New Roman" w:hAnsi="Times New Roman"/>
            <w:sz w:val="20"/>
            <w:lang w:val="en-US"/>
          </w:rPr>
          <w:t>:</w:t>
        </w:r>
        <w:r w:rsidRPr="000C024F">
          <w:rPr>
            <w:rFonts w:ascii="Times New Roman" w:hAnsi="Times New Roman"/>
            <w:sz w:val="20"/>
            <w:lang w:val="en-US"/>
          </w:rPr>
          <w:tab/>
        </w:r>
        <w:r>
          <w:rPr>
            <w:rFonts w:ascii="Times New Roman" w:hAnsi="Times New Roman"/>
            <w:bCs/>
            <w:sz w:val="20"/>
          </w:rPr>
          <w:t>When contents are received and cached in the VAL UE, the VAL UE can distribute the contents via the refence point SEALDD-PC5. The 3GPP TS 23.433[3] clause 7.2 illustrates the architecture for SEALDD enabler service to support VAL UE-to-VAL UE communication. However, h</w:t>
        </w:r>
        <w:r>
          <w:rPr>
            <w:rFonts w:ascii="Times New Roman" w:hAnsi="Times New Roman"/>
            <w:sz w:val="20"/>
            <w:lang w:val="en-US"/>
          </w:rPr>
          <w:t>ow a VAL UE/VAL client distributes the cached contents is implementation specific that is out of the scope of the document</w:t>
        </w:r>
        <w:r w:rsidRPr="000C024F">
          <w:rPr>
            <w:rFonts w:ascii="Times New Roman" w:hAnsi="Times New Roman"/>
            <w:sz w:val="20"/>
            <w:lang w:val="en-US"/>
          </w:rPr>
          <w:t>.</w:t>
        </w:r>
      </w:ins>
    </w:p>
    <w:p w14:paraId="2C4FA32F" w14:textId="6F8DB826" w:rsidR="00967FE0" w:rsidRDefault="00967FE0" w:rsidP="00967FE0">
      <w:pPr>
        <w:pStyle w:val="Heading3"/>
        <w:ind w:left="540" w:hanging="270"/>
        <w:rPr>
          <w:ins w:id="168" w:author="CMCC" w:date="2025-11-19T16:52:00Z" w16du:dateUtc="2025-11-19T22:52:00Z"/>
          <w:rFonts w:ascii="Times New Roman" w:hAnsi="Times New Roman"/>
          <w:sz w:val="20"/>
          <w:lang w:val="en-US"/>
        </w:rPr>
      </w:pPr>
      <w:ins w:id="169" w:author="CMCC" w:date="2025-11-19T16:52:00Z" w16du:dateUtc="2025-11-19T22:52:00Z">
        <w:r>
          <w:rPr>
            <w:rFonts w:ascii="Times New Roman" w:hAnsi="Times New Roman"/>
            <w:sz w:val="20"/>
            <w:lang w:val="en-US"/>
          </w:rPr>
          <w:lastRenderedPageBreak/>
          <w:t>9</w:t>
        </w:r>
        <w:r w:rsidRPr="000C024F">
          <w:rPr>
            <w:rFonts w:ascii="Times New Roman" w:hAnsi="Times New Roman"/>
            <w:sz w:val="20"/>
            <w:lang w:val="en-US"/>
          </w:rPr>
          <w:t>.</w:t>
        </w:r>
        <w:r w:rsidRPr="000C024F">
          <w:rPr>
            <w:rFonts w:ascii="Times New Roman" w:hAnsi="Times New Roman"/>
            <w:sz w:val="20"/>
            <w:lang w:val="en-US"/>
          </w:rPr>
          <w:tab/>
          <w:t xml:space="preserve">Optionally, the SEALDD server may send </w:t>
        </w:r>
        <w:proofErr w:type="spellStart"/>
        <w:r w:rsidRPr="000C024F">
          <w:rPr>
            <w:rFonts w:ascii="Times New Roman" w:hAnsi="Times New Roman"/>
            <w:sz w:val="20"/>
            <w:lang w:val="en-US"/>
          </w:rPr>
          <w:t>Sdd_</w:t>
        </w:r>
        <w:r>
          <w:rPr>
            <w:rFonts w:ascii="Times New Roman" w:hAnsi="Times New Roman"/>
            <w:sz w:val="20"/>
            <w:lang w:val="en-US"/>
          </w:rPr>
          <w:t>ECDforSatAcess</w:t>
        </w:r>
        <w:r w:rsidRPr="000C024F">
          <w:rPr>
            <w:rFonts w:ascii="Times New Roman" w:hAnsi="Times New Roman"/>
            <w:sz w:val="20"/>
            <w:lang w:val="en-US"/>
          </w:rPr>
          <w:t>Transmission</w:t>
        </w:r>
        <w:proofErr w:type="spellEnd"/>
        <w:r w:rsidRPr="000C024F">
          <w:rPr>
            <w:rFonts w:ascii="Times New Roman" w:hAnsi="Times New Roman"/>
            <w:sz w:val="20"/>
            <w:lang w:val="en-US"/>
          </w:rPr>
          <w:t xml:space="preserve"> notification to the VAL server to influence the DL application data transmission from</w:t>
        </w:r>
        <w:r>
          <w:rPr>
            <w:rFonts w:ascii="Times New Roman" w:hAnsi="Times New Roman"/>
            <w:sz w:val="20"/>
            <w:lang w:val="en-US"/>
          </w:rPr>
          <w:t xml:space="preserve"> the</w:t>
        </w:r>
        <w:r w:rsidRPr="000C024F">
          <w:rPr>
            <w:rFonts w:ascii="Times New Roman" w:hAnsi="Times New Roman"/>
            <w:sz w:val="20"/>
            <w:lang w:val="en-US"/>
          </w:rPr>
          <w:t xml:space="preserve"> VAL server</w:t>
        </w:r>
        <w:r>
          <w:rPr>
            <w:rFonts w:ascii="Times New Roman" w:hAnsi="Times New Roman"/>
            <w:sz w:val="20"/>
            <w:lang w:val="en-US"/>
          </w:rPr>
          <w:t xml:space="preserve">, e.g., if the content cache at the VAL UE is near its capacity, </w:t>
        </w:r>
        <w:r w:rsidRPr="000C024F">
          <w:rPr>
            <w:rFonts w:ascii="Times New Roman" w:hAnsi="Times New Roman"/>
            <w:sz w:val="20"/>
            <w:lang w:val="en-US"/>
          </w:rPr>
          <w:t>if the VAL UE connection status changes</w:t>
        </w:r>
        <w:r>
          <w:rPr>
            <w:rFonts w:ascii="Times New Roman" w:hAnsi="Times New Roman"/>
            <w:sz w:val="20"/>
            <w:lang w:val="en-US"/>
          </w:rPr>
          <w:t xml:space="preserve"> thanks to the variation of satellite connectivity, </w:t>
        </w:r>
        <w:r w:rsidRPr="000C024F">
          <w:rPr>
            <w:rFonts w:ascii="Times New Roman" w:hAnsi="Times New Roman"/>
            <w:sz w:val="20"/>
            <w:lang w:val="en-US"/>
          </w:rPr>
          <w:t xml:space="preserve">or </w:t>
        </w:r>
        <w:r>
          <w:rPr>
            <w:rFonts w:ascii="Times New Roman" w:hAnsi="Times New Roman"/>
            <w:sz w:val="20"/>
            <w:lang w:val="en-US"/>
          </w:rPr>
          <w:t xml:space="preserve">if </w:t>
        </w:r>
        <w:r w:rsidRPr="000C024F">
          <w:rPr>
            <w:rFonts w:ascii="Times New Roman" w:hAnsi="Times New Roman"/>
            <w:sz w:val="20"/>
            <w:lang w:val="en-US"/>
          </w:rPr>
          <w:t>the DL data transmission from the VAL server needs to be adjusted.</w:t>
        </w:r>
      </w:ins>
    </w:p>
    <w:p w14:paraId="71B577B4" w14:textId="77777777" w:rsidR="00552FE1" w:rsidRDefault="00552FE1" w:rsidP="00552FE1">
      <w:pPr>
        <w:pStyle w:val="Heading3"/>
        <w:rPr>
          <w:ins w:id="170" w:author="CMCC" w:date="2025-11-19T16:53:00Z" w16du:dateUtc="2025-11-19T22:53:00Z"/>
          <w:sz w:val="24"/>
          <w:szCs w:val="24"/>
          <w:lang w:val="en-US"/>
        </w:rPr>
      </w:pPr>
    </w:p>
    <w:p w14:paraId="0ECD180B" w14:textId="43A024ED" w:rsidR="00552FE1" w:rsidRDefault="00552FE1" w:rsidP="00552FE1">
      <w:pPr>
        <w:pStyle w:val="Heading3"/>
        <w:rPr>
          <w:ins w:id="171" w:author="CMCC" w:date="2025-11-19T16:52:00Z" w16du:dateUtc="2025-11-19T22:52:00Z"/>
          <w:sz w:val="24"/>
          <w:szCs w:val="24"/>
          <w:lang w:val="en-US"/>
        </w:rPr>
      </w:pPr>
      <w:ins w:id="172" w:author="CMCC" w:date="2025-11-19T16:52:00Z" w16du:dateUtc="2025-11-19T22:52:00Z">
        <w:r w:rsidRPr="0005661E">
          <w:rPr>
            <w:sz w:val="24"/>
            <w:szCs w:val="24"/>
            <w:lang w:val="en-US"/>
          </w:rPr>
          <w:t>5.x.2.</w:t>
        </w:r>
        <w:r>
          <w:rPr>
            <w:sz w:val="24"/>
            <w:szCs w:val="24"/>
            <w:lang w:val="en-US"/>
          </w:rPr>
          <w:t>2</w:t>
        </w:r>
        <w:r w:rsidRPr="0005661E">
          <w:rPr>
            <w:sz w:val="24"/>
            <w:szCs w:val="24"/>
            <w:lang w:val="en-US"/>
          </w:rPr>
          <w:tab/>
        </w:r>
        <w:r>
          <w:rPr>
            <w:sz w:val="24"/>
            <w:szCs w:val="24"/>
            <w:lang w:val="en-US"/>
          </w:rPr>
          <w:t>Information flows</w:t>
        </w:r>
      </w:ins>
    </w:p>
    <w:p w14:paraId="6D201E82" w14:textId="77777777" w:rsidR="00552FE1" w:rsidRDefault="00552FE1" w:rsidP="00552FE1">
      <w:pPr>
        <w:pStyle w:val="Heading3"/>
        <w:rPr>
          <w:ins w:id="173" w:author="CMCC" w:date="2025-11-19T16:52:00Z" w16du:dateUtc="2025-11-19T22:52:00Z"/>
          <w:sz w:val="24"/>
          <w:szCs w:val="24"/>
          <w:lang w:val="en-US"/>
        </w:rPr>
      </w:pPr>
      <w:ins w:id="174" w:author="CMCC" w:date="2025-11-19T16:52:00Z" w16du:dateUtc="2025-11-19T22:52:00Z">
        <w:r w:rsidRPr="0005661E">
          <w:rPr>
            <w:sz w:val="24"/>
            <w:szCs w:val="24"/>
            <w:lang w:val="en-US"/>
          </w:rPr>
          <w:t>5.x.2.</w:t>
        </w:r>
        <w:r>
          <w:rPr>
            <w:sz w:val="24"/>
            <w:szCs w:val="24"/>
            <w:lang w:val="en-US"/>
          </w:rPr>
          <w:t>2.1</w:t>
        </w:r>
        <w:r w:rsidRPr="0005661E">
          <w:rPr>
            <w:sz w:val="24"/>
            <w:szCs w:val="24"/>
            <w:lang w:val="en-US"/>
          </w:rPr>
          <w:tab/>
        </w:r>
        <w:r>
          <w:rPr>
            <w:sz w:val="24"/>
            <w:szCs w:val="24"/>
            <w:lang w:val="en-US"/>
          </w:rPr>
          <w:t xml:space="preserve">SEALDD enabled </w:t>
        </w:r>
        <w:proofErr w:type="spellStart"/>
        <w:r>
          <w:rPr>
            <w:sz w:val="24"/>
            <w:szCs w:val="24"/>
            <w:lang w:val="en-US"/>
          </w:rPr>
          <w:t>ECDforSatAccess</w:t>
        </w:r>
        <w:proofErr w:type="spellEnd"/>
        <w:r>
          <w:rPr>
            <w:sz w:val="24"/>
            <w:szCs w:val="24"/>
            <w:lang w:val="en-US"/>
          </w:rPr>
          <w:t xml:space="preserve"> transmission request</w:t>
        </w:r>
      </w:ins>
    </w:p>
    <w:p w14:paraId="043F4A21" w14:textId="77777777" w:rsidR="00552FE1" w:rsidRDefault="00552FE1" w:rsidP="00552FE1">
      <w:pPr>
        <w:rPr>
          <w:ins w:id="175" w:author="CMCC" w:date="2025-11-19T16:52:00Z" w16du:dateUtc="2025-11-19T22:52:00Z"/>
        </w:rPr>
      </w:pPr>
      <w:ins w:id="176" w:author="CMCC" w:date="2025-11-19T16:52:00Z" w16du:dateUtc="2025-11-19T22:52:00Z">
        <w:r>
          <w:t>Table 5.x.2.2.1-1 describes the information flow from the VAL server to the SEALDD server to enable the efficient content delivery (ECD) for satellite access transmission service.</w:t>
        </w:r>
      </w:ins>
    </w:p>
    <w:p w14:paraId="0B0B92DB" w14:textId="77777777" w:rsidR="00552FE1" w:rsidRDefault="00552FE1" w:rsidP="00552FE1">
      <w:pPr>
        <w:pStyle w:val="TH"/>
        <w:rPr>
          <w:ins w:id="177" w:author="CMCC" w:date="2025-11-19T16:52:00Z" w16du:dateUtc="2025-11-19T22:52:00Z"/>
        </w:rPr>
      </w:pPr>
      <w:ins w:id="178" w:author="CMCC" w:date="2025-11-19T16:52:00Z" w16du:dateUtc="2025-11-19T22:52:00Z">
        <w:r>
          <w:t>Table </w:t>
        </w:r>
        <w:r>
          <w:rPr>
            <w:rFonts w:hint="eastAsia"/>
            <w:lang w:eastAsia="zh-CN"/>
          </w:rPr>
          <w:t>5</w:t>
        </w:r>
        <w:r>
          <w:t>.</w:t>
        </w:r>
        <w:r>
          <w:rPr>
            <w:lang w:eastAsia="zh-CN"/>
          </w:rPr>
          <w:t>x.</w:t>
        </w:r>
        <w:r>
          <w:rPr>
            <w:rFonts w:hint="eastAsia"/>
            <w:lang w:eastAsia="zh-CN"/>
          </w:rPr>
          <w:t>2</w:t>
        </w:r>
        <w:r>
          <w:t xml:space="preserve">.2.1-1: SEALDD enabled </w:t>
        </w:r>
        <w:proofErr w:type="spellStart"/>
        <w:r>
          <w:t>ECDforSatAccess</w:t>
        </w:r>
        <w:proofErr w:type="spellEnd"/>
        <w:r>
          <w:t xml:space="preserve"> transmission request</w:t>
        </w:r>
      </w:ins>
    </w:p>
    <w:tbl>
      <w:tblPr>
        <w:tblW w:w="8640" w:type="dxa"/>
        <w:jc w:val="center"/>
        <w:tblLayout w:type="fixed"/>
        <w:tblLook w:val="04A0" w:firstRow="1" w:lastRow="0" w:firstColumn="1" w:lastColumn="0" w:noHBand="0" w:noVBand="1"/>
      </w:tblPr>
      <w:tblGrid>
        <w:gridCol w:w="2880"/>
        <w:gridCol w:w="1440"/>
        <w:gridCol w:w="4320"/>
      </w:tblGrid>
      <w:tr w:rsidR="00552FE1" w14:paraId="0A1EA7F1" w14:textId="77777777" w:rsidTr="00D72E43">
        <w:trPr>
          <w:jc w:val="center"/>
          <w:ins w:id="179" w:author="CMCC" w:date="2025-11-19T16:52:00Z"/>
        </w:trPr>
        <w:tc>
          <w:tcPr>
            <w:tcW w:w="2880" w:type="dxa"/>
            <w:tcBorders>
              <w:top w:val="single" w:sz="4" w:space="0" w:color="000000"/>
              <w:left w:val="single" w:sz="4" w:space="0" w:color="000000"/>
              <w:bottom w:val="single" w:sz="4" w:space="0" w:color="000000"/>
              <w:right w:val="nil"/>
            </w:tcBorders>
            <w:hideMark/>
          </w:tcPr>
          <w:p w14:paraId="560D9E3E" w14:textId="77777777" w:rsidR="00552FE1" w:rsidRDefault="00552FE1" w:rsidP="00D72E43">
            <w:pPr>
              <w:pStyle w:val="TAH"/>
              <w:rPr>
                <w:ins w:id="180" w:author="CMCC" w:date="2025-11-19T16:52:00Z" w16du:dateUtc="2025-11-19T22:52:00Z"/>
              </w:rPr>
            </w:pPr>
            <w:ins w:id="181" w:author="CMCC" w:date="2025-11-19T16:52:00Z" w16du:dateUtc="2025-11-19T22:52:00Z">
              <w:r>
                <w:t>Information element</w:t>
              </w:r>
            </w:ins>
          </w:p>
        </w:tc>
        <w:tc>
          <w:tcPr>
            <w:tcW w:w="1440" w:type="dxa"/>
            <w:tcBorders>
              <w:top w:val="single" w:sz="4" w:space="0" w:color="000000"/>
              <w:left w:val="single" w:sz="4" w:space="0" w:color="000000"/>
              <w:bottom w:val="single" w:sz="4" w:space="0" w:color="000000"/>
              <w:right w:val="nil"/>
            </w:tcBorders>
            <w:hideMark/>
          </w:tcPr>
          <w:p w14:paraId="637CA3B0" w14:textId="77777777" w:rsidR="00552FE1" w:rsidRDefault="00552FE1" w:rsidP="00D72E43">
            <w:pPr>
              <w:pStyle w:val="TAH"/>
              <w:rPr>
                <w:ins w:id="182" w:author="CMCC" w:date="2025-11-19T16:52:00Z" w16du:dateUtc="2025-11-19T22:52:00Z"/>
              </w:rPr>
            </w:pPr>
            <w:ins w:id="183" w:author="CMCC" w:date="2025-11-19T16:52:00Z" w16du:dateUtc="2025-11-19T22:5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FA077BF" w14:textId="77777777" w:rsidR="00552FE1" w:rsidRDefault="00552FE1" w:rsidP="00D72E43">
            <w:pPr>
              <w:pStyle w:val="TAH"/>
              <w:rPr>
                <w:ins w:id="184" w:author="CMCC" w:date="2025-11-19T16:52:00Z" w16du:dateUtc="2025-11-19T22:52:00Z"/>
              </w:rPr>
            </w:pPr>
            <w:ins w:id="185" w:author="CMCC" w:date="2025-11-19T16:52:00Z" w16du:dateUtc="2025-11-19T22:52:00Z">
              <w:r>
                <w:t>Description</w:t>
              </w:r>
            </w:ins>
          </w:p>
        </w:tc>
      </w:tr>
      <w:tr w:rsidR="00552FE1" w14:paraId="131ECF8A" w14:textId="77777777" w:rsidTr="00D72E43">
        <w:trPr>
          <w:jc w:val="center"/>
          <w:ins w:id="186" w:author="CMCC" w:date="2025-11-19T16:52:00Z"/>
        </w:trPr>
        <w:tc>
          <w:tcPr>
            <w:tcW w:w="2880" w:type="dxa"/>
            <w:tcBorders>
              <w:top w:val="single" w:sz="4" w:space="0" w:color="000000"/>
              <w:left w:val="single" w:sz="4" w:space="0" w:color="000000"/>
              <w:bottom w:val="single" w:sz="4" w:space="0" w:color="000000"/>
              <w:right w:val="nil"/>
            </w:tcBorders>
            <w:hideMark/>
          </w:tcPr>
          <w:p w14:paraId="551D7BF3" w14:textId="77777777" w:rsidR="00552FE1" w:rsidRDefault="00552FE1" w:rsidP="00D72E43">
            <w:pPr>
              <w:pStyle w:val="TAL"/>
              <w:rPr>
                <w:ins w:id="187" w:author="CMCC" w:date="2025-11-19T16:52:00Z" w16du:dateUtc="2025-11-19T22:52:00Z"/>
                <w:lang w:eastAsia="zh-CN"/>
              </w:rPr>
            </w:pPr>
            <w:ins w:id="188" w:author="CMCC" w:date="2025-11-19T16:52:00Z" w16du:dateUtc="2025-11-19T22:52: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67290A58" w14:textId="77777777" w:rsidR="00552FE1" w:rsidRDefault="00552FE1" w:rsidP="00D72E43">
            <w:pPr>
              <w:pStyle w:val="TAC"/>
              <w:rPr>
                <w:ins w:id="189" w:author="CMCC" w:date="2025-11-19T16:52:00Z" w16du:dateUtc="2025-11-19T22:52:00Z"/>
                <w:lang w:eastAsia="zh-CN"/>
              </w:rPr>
            </w:pPr>
            <w:ins w:id="190" w:author="CMCC" w:date="2025-11-19T16:52:00Z" w16du:dateUtc="2025-11-19T22:5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C7EAF7B" w14:textId="77777777" w:rsidR="00552FE1" w:rsidRDefault="00552FE1" w:rsidP="00D72E43">
            <w:pPr>
              <w:pStyle w:val="TAL"/>
              <w:rPr>
                <w:ins w:id="191" w:author="CMCC" w:date="2025-11-19T16:52:00Z" w16du:dateUtc="2025-11-19T22:52:00Z"/>
                <w:lang w:eastAsia="zh-CN"/>
              </w:rPr>
            </w:pPr>
            <w:ins w:id="192" w:author="CMCC" w:date="2025-11-19T16:52:00Z" w16du:dateUtc="2025-11-19T22:52:00Z">
              <w:r>
                <w:rPr>
                  <w:lang w:eastAsia="zh-CN"/>
                </w:rPr>
                <w:t>Identity of the VAL server</w:t>
              </w:r>
            </w:ins>
          </w:p>
        </w:tc>
      </w:tr>
      <w:tr w:rsidR="00552FE1" w14:paraId="4611D60F" w14:textId="77777777" w:rsidTr="00D72E43">
        <w:trPr>
          <w:jc w:val="center"/>
          <w:ins w:id="193" w:author="CMCC" w:date="2025-11-19T16:52:00Z"/>
        </w:trPr>
        <w:tc>
          <w:tcPr>
            <w:tcW w:w="2880" w:type="dxa"/>
            <w:tcBorders>
              <w:top w:val="single" w:sz="4" w:space="0" w:color="000000"/>
              <w:left w:val="single" w:sz="4" w:space="0" w:color="000000"/>
              <w:bottom w:val="single" w:sz="4" w:space="0" w:color="000000"/>
              <w:right w:val="nil"/>
            </w:tcBorders>
            <w:hideMark/>
          </w:tcPr>
          <w:p w14:paraId="200C8A0C" w14:textId="77777777" w:rsidR="00552FE1" w:rsidRDefault="00552FE1" w:rsidP="00D72E43">
            <w:pPr>
              <w:pStyle w:val="TAL"/>
              <w:rPr>
                <w:ins w:id="194" w:author="CMCC" w:date="2025-11-19T16:52:00Z" w16du:dateUtc="2025-11-19T22:52:00Z"/>
                <w:lang w:eastAsia="zh-CN"/>
              </w:rPr>
            </w:pPr>
            <w:ins w:id="195" w:author="CMCC" w:date="2025-11-19T16:52:00Z" w16du:dateUtc="2025-11-19T22:52: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1C18A895" w14:textId="77777777" w:rsidR="00552FE1" w:rsidRDefault="00552FE1" w:rsidP="00D72E43">
            <w:pPr>
              <w:pStyle w:val="TAC"/>
              <w:rPr>
                <w:ins w:id="196" w:author="CMCC" w:date="2025-11-19T16:52:00Z" w16du:dateUtc="2025-11-19T22:52:00Z"/>
                <w:lang w:eastAsia="zh-CN"/>
              </w:rPr>
            </w:pPr>
            <w:ins w:id="197" w:author="CMCC" w:date="2025-11-19T16:52:00Z" w16du:dateUtc="2025-11-19T22:5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90814C6" w14:textId="77777777" w:rsidR="00552FE1" w:rsidRDefault="00552FE1" w:rsidP="00D72E43">
            <w:pPr>
              <w:pStyle w:val="TAL"/>
              <w:rPr>
                <w:ins w:id="198" w:author="CMCC" w:date="2025-11-19T16:52:00Z" w16du:dateUtc="2025-11-19T22:52:00Z"/>
                <w:lang w:eastAsia="zh-CN"/>
              </w:rPr>
            </w:pPr>
            <w:ins w:id="199" w:author="CMCC" w:date="2025-11-19T16:52:00Z" w16du:dateUtc="2025-11-19T22:52:00Z">
              <w:r>
                <w:rPr>
                  <w:lang w:eastAsia="zh-CN"/>
                </w:rPr>
                <w:t>Identity of the VAL service</w:t>
              </w:r>
            </w:ins>
          </w:p>
        </w:tc>
      </w:tr>
      <w:tr w:rsidR="00552FE1" w14:paraId="527E943F" w14:textId="77777777" w:rsidTr="00D72E43">
        <w:trPr>
          <w:jc w:val="center"/>
          <w:ins w:id="200" w:author="CMCC" w:date="2025-11-19T16:52:00Z"/>
        </w:trPr>
        <w:tc>
          <w:tcPr>
            <w:tcW w:w="2880" w:type="dxa"/>
            <w:tcBorders>
              <w:top w:val="single" w:sz="4" w:space="0" w:color="000000"/>
              <w:left w:val="single" w:sz="4" w:space="0" w:color="000000"/>
              <w:bottom w:val="single" w:sz="4" w:space="0" w:color="000000"/>
              <w:right w:val="nil"/>
            </w:tcBorders>
            <w:hideMark/>
          </w:tcPr>
          <w:p w14:paraId="354DC71B" w14:textId="77777777" w:rsidR="00552FE1" w:rsidRDefault="00552FE1" w:rsidP="00D72E43">
            <w:pPr>
              <w:pStyle w:val="TAL"/>
              <w:rPr>
                <w:ins w:id="201" w:author="CMCC" w:date="2025-11-19T16:52:00Z" w16du:dateUtc="2025-11-19T22:52:00Z"/>
                <w:lang w:eastAsia="zh-CN"/>
              </w:rPr>
            </w:pPr>
            <w:ins w:id="202" w:author="CMCC" w:date="2025-11-19T16:52:00Z" w16du:dateUtc="2025-11-19T22:52: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03DC1F7E" w14:textId="77777777" w:rsidR="00552FE1" w:rsidRDefault="00552FE1" w:rsidP="00D72E43">
            <w:pPr>
              <w:pStyle w:val="TAC"/>
              <w:rPr>
                <w:ins w:id="203" w:author="CMCC" w:date="2025-11-19T16:52:00Z" w16du:dateUtc="2025-11-19T22:52:00Z"/>
                <w:lang w:eastAsia="zh-CN"/>
              </w:rPr>
            </w:pPr>
            <w:ins w:id="204" w:author="CMCC" w:date="2025-11-19T16:52:00Z" w16du:dateUtc="2025-11-19T22:5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B0DF98" w14:textId="77777777" w:rsidR="00552FE1" w:rsidRDefault="00552FE1" w:rsidP="00D72E43">
            <w:pPr>
              <w:pStyle w:val="TAL"/>
              <w:rPr>
                <w:ins w:id="205" w:author="CMCC" w:date="2025-11-19T16:52:00Z" w16du:dateUtc="2025-11-19T22:52:00Z"/>
                <w:lang w:eastAsia="zh-CN"/>
              </w:rPr>
            </w:pPr>
            <w:ins w:id="206" w:author="CMCC" w:date="2025-11-19T16:52:00Z" w16du:dateUtc="2025-11-19T22:52:00Z">
              <w:r>
                <w:rPr>
                  <w:lang w:eastAsia="zh-CN"/>
                </w:rPr>
                <w:t>Identifier of specific UE or VAL user</w:t>
              </w:r>
            </w:ins>
          </w:p>
        </w:tc>
      </w:tr>
      <w:tr w:rsidR="00552FE1" w14:paraId="6888C515" w14:textId="77777777" w:rsidTr="00D72E43">
        <w:trPr>
          <w:jc w:val="center"/>
          <w:ins w:id="207" w:author="CMCC" w:date="2025-11-19T16:52:00Z"/>
        </w:trPr>
        <w:tc>
          <w:tcPr>
            <w:tcW w:w="2880" w:type="dxa"/>
            <w:tcBorders>
              <w:top w:val="single" w:sz="4" w:space="0" w:color="000000"/>
              <w:left w:val="single" w:sz="4" w:space="0" w:color="000000"/>
              <w:bottom w:val="single" w:sz="4" w:space="0" w:color="000000"/>
              <w:right w:val="nil"/>
            </w:tcBorders>
            <w:hideMark/>
          </w:tcPr>
          <w:p w14:paraId="5D0A2068" w14:textId="18CABFA1" w:rsidR="00552FE1" w:rsidRDefault="00552FE1" w:rsidP="00D72E43">
            <w:pPr>
              <w:pStyle w:val="TAL"/>
              <w:rPr>
                <w:ins w:id="208" w:author="CMCC" w:date="2025-11-19T16:52:00Z" w16du:dateUtc="2025-11-19T22:52:00Z"/>
                <w:lang w:eastAsia="zh-CN"/>
              </w:rPr>
            </w:pPr>
            <w:ins w:id="209" w:author="CMCC" w:date="2025-11-19T16:52:00Z" w16du:dateUtc="2025-11-19T22:52:00Z">
              <w:r>
                <w:rPr>
                  <w:lang w:eastAsia="zh-CN"/>
                </w:rPr>
                <w:t xml:space="preserve">SEALDD-S </w:t>
              </w:r>
              <w:del w:id="210" w:author="CMCC-1" w:date="2025-11-19T17:00:00Z" w16du:dateUtc="2025-11-19T23:00:00Z">
                <w:r w:rsidDel="00714B37">
                  <w:rPr>
                    <w:lang w:eastAsia="zh-CN"/>
                  </w:rPr>
                  <w:delText>Data transmission connection information</w:delText>
                </w:r>
              </w:del>
            </w:ins>
            <w:ins w:id="211" w:author="CMCC-1" w:date="2025-11-19T17:00:00Z" w16du:dateUtc="2025-11-19T23:00:00Z">
              <w:r w:rsidR="00714B37">
                <w:rPr>
                  <w:lang w:eastAsia="zh-CN"/>
                </w:rPr>
                <w:t>endpoint information</w:t>
              </w:r>
            </w:ins>
          </w:p>
        </w:tc>
        <w:tc>
          <w:tcPr>
            <w:tcW w:w="1440" w:type="dxa"/>
            <w:tcBorders>
              <w:top w:val="single" w:sz="4" w:space="0" w:color="000000"/>
              <w:left w:val="single" w:sz="4" w:space="0" w:color="000000"/>
              <w:bottom w:val="single" w:sz="4" w:space="0" w:color="000000"/>
              <w:right w:val="nil"/>
            </w:tcBorders>
            <w:hideMark/>
          </w:tcPr>
          <w:p w14:paraId="688A28B8" w14:textId="77777777" w:rsidR="00552FE1" w:rsidRDefault="00552FE1" w:rsidP="00D72E43">
            <w:pPr>
              <w:pStyle w:val="TAC"/>
              <w:rPr>
                <w:ins w:id="212" w:author="CMCC" w:date="2025-11-19T16:52:00Z" w16du:dateUtc="2025-11-19T22:52:00Z"/>
                <w:lang w:eastAsia="zh-CN"/>
              </w:rPr>
            </w:pPr>
            <w:ins w:id="213" w:author="CMCC" w:date="2025-11-19T16:52:00Z" w16du:dateUtc="2025-11-19T22:5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7490D1D" w14:textId="77777777" w:rsidR="00552FE1" w:rsidRDefault="00552FE1" w:rsidP="00D72E43">
            <w:pPr>
              <w:pStyle w:val="TAL"/>
              <w:rPr>
                <w:ins w:id="214" w:author="CMCC" w:date="2025-11-19T16:52:00Z" w16du:dateUtc="2025-11-19T22:52:00Z"/>
                <w:lang w:eastAsia="zh-CN"/>
              </w:rPr>
            </w:pPr>
            <w:ins w:id="215" w:author="CMCC" w:date="2025-11-19T16:52:00Z" w16du:dateUtc="2025-11-19T22:52:00Z">
              <w:r>
                <w:rPr>
                  <w:lang w:eastAsia="zh-CN"/>
                </w:rPr>
                <w:t>Address/port and/or URL of the VAL server to receive the application packets from the SEALDD server.</w:t>
              </w:r>
            </w:ins>
          </w:p>
        </w:tc>
      </w:tr>
      <w:tr w:rsidR="00552FE1" w14:paraId="6FC23283" w14:textId="77777777" w:rsidTr="00D72E43">
        <w:trPr>
          <w:jc w:val="center"/>
          <w:ins w:id="216" w:author="CMCC" w:date="2025-11-19T16:52:00Z"/>
        </w:trPr>
        <w:tc>
          <w:tcPr>
            <w:tcW w:w="2880" w:type="dxa"/>
            <w:tcBorders>
              <w:top w:val="single" w:sz="4" w:space="0" w:color="000000"/>
              <w:left w:val="single" w:sz="4" w:space="0" w:color="000000"/>
              <w:bottom w:val="single" w:sz="4" w:space="0" w:color="000000"/>
              <w:right w:val="nil"/>
            </w:tcBorders>
          </w:tcPr>
          <w:p w14:paraId="61FDB5A1" w14:textId="77777777" w:rsidR="00552FE1" w:rsidRPr="004A70AB" w:rsidRDefault="00552FE1" w:rsidP="00D72E43">
            <w:pPr>
              <w:pStyle w:val="TAL"/>
              <w:rPr>
                <w:ins w:id="217" w:author="CMCC" w:date="2025-11-19T16:52:00Z" w16du:dateUtc="2025-11-19T22:52:00Z"/>
                <w:lang w:eastAsia="zh-CN"/>
              </w:rPr>
            </w:pPr>
            <w:ins w:id="218" w:author="CMCC" w:date="2025-11-19T16:52:00Z" w16du:dateUtc="2025-11-19T22:52:00Z">
              <w:r>
                <w:rPr>
                  <w:lang w:eastAsia="zh-CN"/>
                </w:rPr>
                <w:t>ECD requirement</w:t>
              </w:r>
            </w:ins>
          </w:p>
        </w:tc>
        <w:tc>
          <w:tcPr>
            <w:tcW w:w="1440" w:type="dxa"/>
            <w:tcBorders>
              <w:top w:val="single" w:sz="4" w:space="0" w:color="000000"/>
              <w:left w:val="single" w:sz="4" w:space="0" w:color="000000"/>
              <w:bottom w:val="single" w:sz="4" w:space="0" w:color="000000"/>
              <w:right w:val="nil"/>
            </w:tcBorders>
          </w:tcPr>
          <w:p w14:paraId="5D2DDD1E" w14:textId="77777777" w:rsidR="00552FE1" w:rsidRDefault="00552FE1" w:rsidP="00D72E43">
            <w:pPr>
              <w:pStyle w:val="TAC"/>
              <w:rPr>
                <w:ins w:id="219" w:author="CMCC" w:date="2025-11-19T16:52:00Z" w16du:dateUtc="2025-11-19T22:52:00Z"/>
                <w:rFonts w:eastAsia="SimSun"/>
                <w:lang w:eastAsia="zh-CN"/>
              </w:rPr>
            </w:pPr>
            <w:ins w:id="220" w:author="CMCC" w:date="2025-11-19T16:52:00Z" w16du:dateUtc="2025-11-19T22:52:00Z">
              <w:r>
                <w:rPr>
                  <w:rFonts w:eastAsia="SimSun"/>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388BCDD" w14:textId="77777777" w:rsidR="00552FE1" w:rsidRDefault="00552FE1" w:rsidP="00D72E43">
            <w:pPr>
              <w:pStyle w:val="TAL"/>
              <w:rPr>
                <w:ins w:id="221" w:author="CMCC" w:date="2025-11-19T16:52:00Z" w16du:dateUtc="2025-11-19T22:52:00Z"/>
                <w:rFonts w:eastAsia="SimSun"/>
                <w:lang w:eastAsia="zh-CN"/>
              </w:rPr>
            </w:pPr>
            <w:ins w:id="222" w:author="CMCC" w:date="2025-11-19T16:52:00Z" w16du:dateUtc="2025-11-19T22:52:00Z">
              <w:r>
                <w:rPr>
                  <w:rFonts w:eastAsia="SimSun"/>
                  <w:lang w:eastAsia="zh-CN"/>
                </w:rPr>
                <w:t>ECD requirement for satellite access (e.g., support indication, max storage size).</w:t>
              </w:r>
            </w:ins>
          </w:p>
        </w:tc>
      </w:tr>
      <w:tr w:rsidR="00552FE1" w14:paraId="73F782FF" w14:textId="77777777" w:rsidTr="00D72E43">
        <w:trPr>
          <w:jc w:val="center"/>
          <w:ins w:id="223" w:author="CMCC" w:date="2025-11-19T16:52:00Z"/>
        </w:trPr>
        <w:tc>
          <w:tcPr>
            <w:tcW w:w="2880" w:type="dxa"/>
            <w:tcBorders>
              <w:top w:val="single" w:sz="4" w:space="0" w:color="000000"/>
              <w:left w:val="single" w:sz="4" w:space="0" w:color="000000"/>
              <w:bottom w:val="single" w:sz="4" w:space="0" w:color="000000"/>
              <w:right w:val="nil"/>
            </w:tcBorders>
          </w:tcPr>
          <w:p w14:paraId="0818CFB1" w14:textId="77777777" w:rsidR="00552FE1" w:rsidRDefault="00552FE1" w:rsidP="00D72E43">
            <w:pPr>
              <w:pStyle w:val="TAL"/>
              <w:rPr>
                <w:ins w:id="224" w:author="CMCC" w:date="2025-11-19T16:52:00Z" w16du:dateUtc="2025-11-19T22:52:00Z"/>
                <w:lang w:eastAsia="zh-CN"/>
              </w:rPr>
            </w:pPr>
            <w:ins w:id="225" w:author="CMCC" w:date="2025-11-19T16:52:00Z" w16du:dateUtc="2025-11-19T22:52:00Z">
              <w:r w:rsidRPr="004A70AB">
                <w:rPr>
                  <w:lang w:eastAsia="zh-CN"/>
                </w:rPr>
                <w:t>DL data delivery</w:t>
              </w:r>
              <w:r>
                <w:rPr>
                  <w:lang w:eastAsia="zh-CN"/>
                </w:rPr>
                <w:t xml:space="preserve"> </w:t>
              </w:r>
              <w:r w:rsidRPr="00917E42">
                <w:rPr>
                  <w:lang w:eastAsia="zh-CN"/>
                </w:rPr>
                <w:t>status</w:t>
              </w:r>
              <w:r>
                <w:rPr>
                  <w:lang w:eastAsia="zh-CN"/>
                </w:rPr>
                <w:t xml:space="preserve"> subscription indication</w:t>
              </w:r>
            </w:ins>
          </w:p>
        </w:tc>
        <w:tc>
          <w:tcPr>
            <w:tcW w:w="1440" w:type="dxa"/>
            <w:tcBorders>
              <w:top w:val="single" w:sz="4" w:space="0" w:color="000000"/>
              <w:left w:val="single" w:sz="4" w:space="0" w:color="000000"/>
              <w:bottom w:val="single" w:sz="4" w:space="0" w:color="000000"/>
              <w:right w:val="nil"/>
            </w:tcBorders>
          </w:tcPr>
          <w:p w14:paraId="3AE475C5" w14:textId="77777777" w:rsidR="00552FE1" w:rsidRPr="00917E42" w:rsidRDefault="00552FE1" w:rsidP="00D72E43">
            <w:pPr>
              <w:pStyle w:val="TAC"/>
              <w:rPr>
                <w:ins w:id="226" w:author="CMCC" w:date="2025-11-19T16:52:00Z" w16du:dateUtc="2025-11-19T22:52:00Z"/>
                <w:rFonts w:eastAsia="SimSun"/>
                <w:lang w:eastAsia="zh-CN"/>
              </w:rPr>
            </w:pPr>
            <w:ins w:id="227" w:author="CMCC" w:date="2025-11-19T16:52:00Z" w16du:dateUtc="2025-11-19T22:52:00Z">
              <w:r>
                <w:rPr>
                  <w:rFonts w:eastAsia="SimSun"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986D072" w14:textId="77777777" w:rsidR="00552FE1" w:rsidRPr="00917E42" w:rsidRDefault="00552FE1" w:rsidP="00D72E43">
            <w:pPr>
              <w:pStyle w:val="TAL"/>
              <w:rPr>
                <w:ins w:id="228" w:author="CMCC" w:date="2025-11-19T16:52:00Z" w16du:dateUtc="2025-11-19T22:52:00Z"/>
                <w:rFonts w:eastAsia="SimSun"/>
                <w:lang w:eastAsia="zh-CN"/>
              </w:rPr>
            </w:pPr>
            <w:ins w:id="229" w:author="CMCC" w:date="2025-11-19T16:52:00Z" w16du:dateUtc="2025-11-19T22:52:00Z">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delivery </w:t>
              </w:r>
              <w:r>
                <w:rPr>
                  <w:rFonts w:eastAsia="SimSun"/>
                  <w:lang w:eastAsia="zh-CN"/>
                </w:rPr>
                <w:t>status notification</w:t>
              </w:r>
            </w:ins>
          </w:p>
        </w:tc>
      </w:tr>
    </w:tbl>
    <w:p w14:paraId="79696BD1" w14:textId="77777777" w:rsidR="00552FE1" w:rsidRPr="00EC5F86" w:rsidRDefault="00552FE1" w:rsidP="00552FE1">
      <w:pPr>
        <w:rPr>
          <w:ins w:id="230" w:author="CMCC" w:date="2025-11-19T16:52:00Z" w16du:dateUtc="2025-11-19T22:52:00Z"/>
        </w:rPr>
      </w:pPr>
    </w:p>
    <w:p w14:paraId="5C5A2271" w14:textId="77777777" w:rsidR="00552FE1" w:rsidRDefault="00552FE1" w:rsidP="00552FE1">
      <w:pPr>
        <w:pStyle w:val="Heading3"/>
        <w:rPr>
          <w:ins w:id="231" w:author="CMCC" w:date="2025-11-19T16:52:00Z" w16du:dateUtc="2025-11-19T22:52:00Z"/>
          <w:sz w:val="24"/>
          <w:szCs w:val="24"/>
          <w:lang w:val="en-US"/>
        </w:rPr>
      </w:pPr>
      <w:ins w:id="232" w:author="CMCC" w:date="2025-11-19T16:52:00Z" w16du:dateUtc="2025-11-19T22:52:00Z">
        <w:r w:rsidRPr="0005661E">
          <w:rPr>
            <w:sz w:val="24"/>
            <w:szCs w:val="24"/>
            <w:lang w:val="en-US"/>
          </w:rPr>
          <w:t>5.x.2.</w:t>
        </w:r>
        <w:r>
          <w:rPr>
            <w:sz w:val="24"/>
            <w:szCs w:val="24"/>
            <w:lang w:val="en-US"/>
          </w:rPr>
          <w:t>2.2</w:t>
        </w:r>
        <w:r w:rsidRPr="0005661E">
          <w:rPr>
            <w:sz w:val="24"/>
            <w:szCs w:val="24"/>
            <w:lang w:val="en-US"/>
          </w:rPr>
          <w:tab/>
        </w:r>
        <w:r>
          <w:rPr>
            <w:sz w:val="24"/>
            <w:szCs w:val="24"/>
            <w:lang w:val="en-US"/>
          </w:rPr>
          <w:t xml:space="preserve">SEALDD enabled </w:t>
        </w:r>
        <w:proofErr w:type="spellStart"/>
        <w:r>
          <w:rPr>
            <w:sz w:val="24"/>
            <w:szCs w:val="24"/>
            <w:lang w:val="en-US"/>
          </w:rPr>
          <w:t>ECDforSatAccess</w:t>
        </w:r>
        <w:proofErr w:type="spellEnd"/>
        <w:r>
          <w:rPr>
            <w:sz w:val="24"/>
            <w:szCs w:val="24"/>
            <w:lang w:val="en-US"/>
          </w:rPr>
          <w:t xml:space="preserve"> transmission response</w:t>
        </w:r>
      </w:ins>
    </w:p>
    <w:p w14:paraId="08E82A16" w14:textId="77777777" w:rsidR="00552FE1" w:rsidRDefault="00552FE1" w:rsidP="00552FE1">
      <w:pPr>
        <w:rPr>
          <w:ins w:id="233" w:author="CMCC" w:date="2025-11-19T16:52:00Z" w16du:dateUtc="2025-11-19T22:52:00Z"/>
        </w:rPr>
      </w:pPr>
      <w:ins w:id="234" w:author="CMCC" w:date="2025-11-19T16:52:00Z" w16du:dateUtc="2025-11-19T22:52:00Z">
        <w:r>
          <w:t>Table 5.x.2.2.2-1 describes the information flow from the SEALDD server to the VAL server to respond to the efficient content delivery (ECD) for satellite access transmission service.</w:t>
        </w:r>
      </w:ins>
    </w:p>
    <w:p w14:paraId="4DA34A16" w14:textId="77777777" w:rsidR="00552FE1" w:rsidRDefault="00552FE1" w:rsidP="00552FE1">
      <w:pPr>
        <w:pStyle w:val="TH"/>
        <w:rPr>
          <w:ins w:id="235" w:author="CMCC" w:date="2025-11-19T16:52:00Z" w16du:dateUtc="2025-11-19T22:52:00Z"/>
        </w:rPr>
      </w:pPr>
      <w:ins w:id="236" w:author="CMCC" w:date="2025-11-19T16:52:00Z" w16du:dateUtc="2025-11-19T22:52:00Z">
        <w:r>
          <w:t>Table </w:t>
        </w:r>
        <w:r>
          <w:rPr>
            <w:rFonts w:hint="eastAsia"/>
            <w:lang w:eastAsia="zh-CN"/>
          </w:rPr>
          <w:t>5</w:t>
        </w:r>
        <w:r>
          <w:t>.</w:t>
        </w:r>
        <w:r>
          <w:rPr>
            <w:lang w:eastAsia="zh-CN"/>
          </w:rPr>
          <w:t>x.</w:t>
        </w:r>
        <w:r>
          <w:rPr>
            <w:rFonts w:hint="eastAsia"/>
            <w:lang w:eastAsia="zh-CN"/>
          </w:rPr>
          <w:t>2</w:t>
        </w:r>
        <w:r>
          <w:t xml:space="preserve">.2.2-1: SEALDD enabled </w:t>
        </w:r>
        <w:proofErr w:type="spellStart"/>
        <w:r>
          <w:t>ECDforSatAccess</w:t>
        </w:r>
        <w:proofErr w:type="spellEnd"/>
        <w:r>
          <w:t xml:space="preserve"> transmission response</w:t>
        </w:r>
      </w:ins>
    </w:p>
    <w:tbl>
      <w:tblPr>
        <w:tblW w:w="8640" w:type="dxa"/>
        <w:jc w:val="center"/>
        <w:tblLayout w:type="fixed"/>
        <w:tblLook w:val="04A0" w:firstRow="1" w:lastRow="0" w:firstColumn="1" w:lastColumn="0" w:noHBand="0" w:noVBand="1"/>
      </w:tblPr>
      <w:tblGrid>
        <w:gridCol w:w="2880"/>
        <w:gridCol w:w="1440"/>
        <w:gridCol w:w="4320"/>
      </w:tblGrid>
      <w:tr w:rsidR="00552FE1" w14:paraId="5734C91A" w14:textId="77777777" w:rsidTr="00D72E43">
        <w:trPr>
          <w:jc w:val="center"/>
          <w:ins w:id="237" w:author="CMCC" w:date="2025-11-19T16:52:00Z"/>
        </w:trPr>
        <w:tc>
          <w:tcPr>
            <w:tcW w:w="2880" w:type="dxa"/>
            <w:tcBorders>
              <w:top w:val="single" w:sz="4" w:space="0" w:color="000000"/>
              <w:left w:val="single" w:sz="4" w:space="0" w:color="000000"/>
              <w:bottom w:val="single" w:sz="4" w:space="0" w:color="000000"/>
              <w:right w:val="nil"/>
            </w:tcBorders>
            <w:hideMark/>
          </w:tcPr>
          <w:p w14:paraId="0C5DFB66" w14:textId="77777777" w:rsidR="00552FE1" w:rsidRDefault="00552FE1" w:rsidP="00D72E43">
            <w:pPr>
              <w:pStyle w:val="TAH"/>
              <w:rPr>
                <w:ins w:id="238" w:author="CMCC" w:date="2025-11-19T16:52:00Z" w16du:dateUtc="2025-11-19T22:52:00Z"/>
              </w:rPr>
            </w:pPr>
            <w:ins w:id="239" w:author="CMCC" w:date="2025-11-19T16:52:00Z" w16du:dateUtc="2025-11-19T22:52:00Z">
              <w:r>
                <w:t>Information element</w:t>
              </w:r>
            </w:ins>
          </w:p>
        </w:tc>
        <w:tc>
          <w:tcPr>
            <w:tcW w:w="1440" w:type="dxa"/>
            <w:tcBorders>
              <w:top w:val="single" w:sz="4" w:space="0" w:color="000000"/>
              <w:left w:val="single" w:sz="4" w:space="0" w:color="000000"/>
              <w:bottom w:val="single" w:sz="4" w:space="0" w:color="000000"/>
              <w:right w:val="nil"/>
            </w:tcBorders>
            <w:hideMark/>
          </w:tcPr>
          <w:p w14:paraId="0C821D86" w14:textId="77777777" w:rsidR="00552FE1" w:rsidRDefault="00552FE1" w:rsidP="00D72E43">
            <w:pPr>
              <w:pStyle w:val="TAH"/>
              <w:rPr>
                <w:ins w:id="240" w:author="CMCC" w:date="2025-11-19T16:52:00Z" w16du:dateUtc="2025-11-19T22:52:00Z"/>
              </w:rPr>
            </w:pPr>
            <w:ins w:id="241" w:author="CMCC" w:date="2025-11-19T16:52:00Z" w16du:dateUtc="2025-11-19T22:5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6B34A42" w14:textId="77777777" w:rsidR="00552FE1" w:rsidRDefault="00552FE1" w:rsidP="00D72E43">
            <w:pPr>
              <w:pStyle w:val="TAH"/>
              <w:rPr>
                <w:ins w:id="242" w:author="CMCC" w:date="2025-11-19T16:52:00Z" w16du:dateUtc="2025-11-19T22:52:00Z"/>
              </w:rPr>
            </w:pPr>
            <w:ins w:id="243" w:author="CMCC" w:date="2025-11-19T16:52:00Z" w16du:dateUtc="2025-11-19T22:52:00Z">
              <w:r>
                <w:t>Description</w:t>
              </w:r>
            </w:ins>
          </w:p>
        </w:tc>
      </w:tr>
      <w:tr w:rsidR="00552FE1" w14:paraId="44000C0D" w14:textId="77777777" w:rsidTr="00D72E43">
        <w:trPr>
          <w:jc w:val="center"/>
          <w:ins w:id="244" w:author="CMCC" w:date="2025-11-19T16:52:00Z"/>
        </w:trPr>
        <w:tc>
          <w:tcPr>
            <w:tcW w:w="2880" w:type="dxa"/>
            <w:tcBorders>
              <w:top w:val="single" w:sz="4" w:space="0" w:color="000000"/>
              <w:left w:val="single" w:sz="4" w:space="0" w:color="000000"/>
              <w:bottom w:val="single" w:sz="4" w:space="0" w:color="000000"/>
              <w:right w:val="nil"/>
            </w:tcBorders>
            <w:hideMark/>
          </w:tcPr>
          <w:p w14:paraId="1F13BF7E" w14:textId="77777777" w:rsidR="00552FE1" w:rsidRDefault="00552FE1" w:rsidP="00D72E43">
            <w:pPr>
              <w:pStyle w:val="TAL"/>
              <w:rPr>
                <w:ins w:id="245" w:author="CMCC" w:date="2025-11-19T16:52:00Z" w16du:dateUtc="2025-11-19T22:52:00Z"/>
                <w:lang w:eastAsia="zh-CN"/>
              </w:rPr>
            </w:pPr>
            <w:ins w:id="246" w:author="CMCC" w:date="2025-11-19T16:52:00Z" w16du:dateUtc="2025-11-19T22:52:00Z">
              <w:r>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53A5FE78" w14:textId="77777777" w:rsidR="00552FE1" w:rsidRDefault="00552FE1" w:rsidP="00D72E43">
            <w:pPr>
              <w:pStyle w:val="TAC"/>
              <w:rPr>
                <w:ins w:id="247" w:author="CMCC" w:date="2025-11-19T16:52:00Z" w16du:dateUtc="2025-11-19T22:52:00Z"/>
                <w:lang w:eastAsia="zh-CN"/>
              </w:rPr>
            </w:pPr>
            <w:ins w:id="248" w:author="CMCC" w:date="2025-11-19T16:52:00Z" w16du:dateUtc="2025-11-19T22:5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201631" w14:textId="77777777" w:rsidR="00552FE1" w:rsidRDefault="00552FE1" w:rsidP="00D72E43">
            <w:pPr>
              <w:pStyle w:val="TAL"/>
              <w:rPr>
                <w:ins w:id="249" w:author="CMCC" w:date="2025-11-19T16:52:00Z" w16du:dateUtc="2025-11-19T22:52:00Z"/>
                <w:lang w:eastAsia="zh-CN"/>
              </w:rPr>
            </w:pPr>
            <w:ins w:id="250" w:author="CMCC" w:date="2025-11-19T16:52:00Z" w16du:dateUtc="2025-11-19T22:52:00Z">
              <w:r>
                <w:rPr>
                  <w:lang w:eastAsia="zh-CN"/>
                </w:rPr>
                <w:t>Success or failure.</w:t>
              </w:r>
            </w:ins>
          </w:p>
        </w:tc>
      </w:tr>
      <w:tr w:rsidR="00552FE1" w14:paraId="11B69365" w14:textId="77777777" w:rsidTr="00D72E43">
        <w:trPr>
          <w:jc w:val="center"/>
          <w:ins w:id="251" w:author="CMCC" w:date="2025-11-19T16:52:00Z"/>
        </w:trPr>
        <w:tc>
          <w:tcPr>
            <w:tcW w:w="2880" w:type="dxa"/>
            <w:tcBorders>
              <w:top w:val="single" w:sz="4" w:space="0" w:color="000000"/>
              <w:left w:val="single" w:sz="4" w:space="0" w:color="000000"/>
              <w:bottom w:val="single" w:sz="4" w:space="0" w:color="000000"/>
              <w:right w:val="nil"/>
            </w:tcBorders>
            <w:hideMark/>
          </w:tcPr>
          <w:p w14:paraId="50DB15AE" w14:textId="08CA3F06" w:rsidR="00552FE1" w:rsidRDefault="00552FE1" w:rsidP="00D72E43">
            <w:pPr>
              <w:pStyle w:val="TAL"/>
              <w:rPr>
                <w:ins w:id="252" w:author="CMCC" w:date="2025-11-19T16:52:00Z" w16du:dateUtc="2025-11-19T22:52:00Z"/>
                <w:lang w:eastAsia="zh-CN"/>
              </w:rPr>
            </w:pPr>
            <w:ins w:id="253" w:author="CMCC" w:date="2025-11-19T16:52:00Z" w16du:dateUtc="2025-11-19T22:52:00Z">
              <w:r>
                <w:rPr>
                  <w:lang w:eastAsia="zh-CN"/>
                </w:rPr>
                <w:t xml:space="preserve">SEALDD-S </w:t>
              </w:r>
              <w:del w:id="254" w:author="CMCC-1" w:date="2025-11-19T17:01:00Z" w16du:dateUtc="2025-11-19T23:01:00Z">
                <w:r w:rsidDel="00714B37">
                  <w:rPr>
                    <w:lang w:eastAsia="zh-CN"/>
                  </w:rPr>
                  <w:delText>information Data transmission connection</w:delText>
                </w:r>
              </w:del>
            </w:ins>
            <w:ins w:id="255" w:author="CMCC-1" w:date="2025-11-19T17:01:00Z" w16du:dateUtc="2025-11-19T23:01:00Z">
              <w:r w:rsidR="00714B37">
                <w:rPr>
                  <w:lang w:eastAsia="zh-CN"/>
                </w:rPr>
                <w:t>endpoint</w:t>
              </w:r>
            </w:ins>
            <w:ins w:id="256" w:author="CMCC" w:date="2025-11-19T16:52:00Z" w16du:dateUtc="2025-11-19T22:52:00Z">
              <w:r>
                <w:rPr>
                  <w:lang w:eastAsia="zh-CN"/>
                </w:rPr>
                <w:t xml:space="preserve"> information </w:t>
              </w:r>
            </w:ins>
          </w:p>
        </w:tc>
        <w:tc>
          <w:tcPr>
            <w:tcW w:w="1440" w:type="dxa"/>
            <w:tcBorders>
              <w:top w:val="single" w:sz="4" w:space="0" w:color="000000"/>
              <w:left w:val="single" w:sz="4" w:space="0" w:color="000000"/>
              <w:bottom w:val="single" w:sz="4" w:space="0" w:color="000000"/>
              <w:right w:val="nil"/>
            </w:tcBorders>
            <w:hideMark/>
          </w:tcPr>
          <w:p w14:paraId="7FDB8E92" w14:textId="77777777" w:rsidR="00552FE1" w:rsidRDefault="00552FE1" w:rsidP="00D72E43">
            <w:pPr>
              <w:pStyle w:val="TAC"/>
              <w:rPr>
                <w:ins w:id="257" w:author="CMCC" w:date="2025-11-19T16:52:00Z" w16du:dateUtc="2025-11-19T22:52:00Z"/>
                <w:lang w:eastAsia="zh-CN"/>
              </w:rPr>
            </w:pPr>
            <w:ins w:id="258" w:author="CMCC" w:date="2025-11-19T16:52:00Z" w16du:dateUtc="2025-11-19T22:5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4F9797E" w14:textId="77777777" w:rsidR="00552FE1" w:rsidRDefault="00552FE1" w:rsidP="00D72E43">
            <w:pPr>
              <w:pStyle w:val="TAL"/>
              <w:rPr>
                <w:ins w:id="259" w:author="CMCC" w:date="2025-11-19T16:52:00Z" w16du:dateUtc="2025-11-19T22:52:00Z"/>
                <w:lang w:eastAsia="zh-CN"/>
              </w:rPr>
            </w:pPr>
            <w:ins w:id="260" w:author="CMCC" w:date="2025-11-19T16:52:00Z" w16du:dateUtc="2025-11-19T22:52:00Z">
              <w:r>
                <w:rPr>
                  <w:lang w:eastAsia="zh-CN"/>
                </w:rPr>
                <w:t>Address/port and/or URL of the SEALDD server to receive the packets from the VAL server for application traffic transfer</w:t>
              </w:r>
            </w:ins>
          </w:p>
        </w:tc>
      </w:tr>
      <w:tr w:rsidR="00552FE1" w14:paraId="18A1901E" w14:textId="77777777" w:rsidTr="00D72E43">
        <w:trPr>
          <w:jc w:val="center"/>
          <w:ins w:id="261" w:author="CMCC" w:date="2025-11-19T16:52:00Z"/>
        </w:trPr>
        <w:tc>
          <w:tcPr>
            <w:tcW w:w="2880" w:type="dxa"/>
            <w:tcBorders>
              <w:top w:val="single" w:sz="4" w:space="0" w:color="000000"/>
              <w:left w:val="single" w:sz="4" w:space="0" w:color="000000"/>
              <w:bottom w:val="single" w:sz="4" w:space="0" w:color="000000"/>
              <w:right w:val="nil"/>
            </w:tcBorders>
            <w:hideMark/>
          </w:tcPr>
          <w:p w14:paraId="24413B25" w14:textId="77777777" w:rsidR="00552FE1" w:rsidRDefault="00552FE1" w:rsidP="00D72E43">
            <w:pPr>
              <w:pStyle w:val="TAL"/>
              <w:rPr>
                <w:ins w:id="262" w:author="CMCC" w:date="2025-11-19T16:52:00Z" w16du:dateUtc="2025-11-19T22:52:00Z"/>
                <w:lang w:eastAsia="zh-CN"/>
              </w:rPr>
            </w:pPr>
            <w:ins w:id="263" w:author="CMCC" w:date="2025-11-19T16:52:00Z" w16du:dateUtc="2025-11-19T22:52:00Z">
              <w:r>
                <w:rPr>
                  <w:lang w:eastAsia="zh-CN"/>
                </w:rPr>
                <w:t>Cause</w:t>
              </w:r>
            </w:ins>
          </w:p>
        </w:tc>
        <w:tc>
          <w:tcPr>
            <w:tcW w:w="1440" w:type="dxa"/>
            <w:tcBorders>
              <w:top w:val="single" w:sz="4" w:space="0" w:color="000000"/>
              <w:left w:val="single" w:sz="4" w:space="0" w:color="000000"/>
              <w:bottom w:val="single" w:sz="4" w:space="0" w:color="000000"/>
              <w:right w:val="nil"/>
            </w:tcBorders>
            <w:hideMark/>
          </w:tcPr>
          <w:p w14:paraId="7586CFC8" w14:textId="77777777" w:rsidR="00552FE1" w:rsidRDefault="00552FE1" w:rsidP="00D72E43">
            <w:pPr>
              <w:pStyle w:val="TAC"/>
              <w:rPr>
                <w:ins w:id="264" w:author="CMCC" w:date="2025-11-19T16:52:00Z" w16du:dateUtc="2025-11-19T22:52:00Z"/>
                <w:lang w:eastAsia="zh-CN"/>
              </w:rPr>
            </w:pPr>
            <w:ins w:id="265" w:author="CMCC" w:date="2025-11-19T16:52:00Z" w16du:dateUtc="2025-11-19T22:52:00Z">
              <w:r>
                <w:rPr>
                  <w:lang w:eastAsia="zh-CN"/>
                </w:rPr>
                <w:t>O</w:t>
              </w:r>
              <w:r>
                <w:rPr>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4FDE2796" w14:textId="77777777" w:rsidR="00552FE1" w:rsidRDefault="00552FE1" w:rsidP="00D72E43">
            <w:pPr>
              <w:pStyle w:val="TAL"/>
              <w:rPr>
                <w:ins w:id="266" w:author="CMCC" w:date="2025-11-19T16:52:00Z" w16du:dateUtc="2025-11-19T22:52:00Z"/>
                <w:lang w:eastAsia="zh-CN"/>
              </w:rPr>
            </w:pPr>
            <w:ins w:id="267" w:author="CMCC" w:date="2025-11-19T16:52:00Z" w16du:dateUtc="2025-11-19T22:52:00Z">
              <w:r>
                <w:rPr>
                  <w:lang w:eastAsia="zh-CN"/>
                </w:rPr>
                <w:t>Indicates the reason for the failure, e.g. SEALDD policy mismatch, ECD not support.</w:t>
              </w:r>
            </w:ins>
          </w:p>
        </w:tc>
      </w:tr>
      <w:tr w:rsidR="00552FE1" w14:paraId="0EAAEF20" w14:textId="77777777" w:rsidTr="00D72E43">
        <w:trPr>
          <w:jc w:val="center"/>
          <w:ins w:id="268" w:author="CMCC" w:date="2025-11-19T16:5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9229496" w14:textId="77777777" w:rsidR="00552FE1" w:rsidRDefault="00552FE1" w:rsidP="00D72E43">
            <w:pPr>
              <w:pStyle w:val="TAN"/>
              <w:rPr>
                <w:ins w:id="269" w:author="CMCC" w:date="2025-11-19T16:52:00Z" w16du:dateUtc="2025-11-19T22:52:00Z"/>
                <w:lang w:eastAsia="zh-CN"/>
              </w:rPr>
            </w:pPr>
            <w:bookmarkStart w:id="270" w:name="OLE_LINK1"/>
            <w:bookmarkStart w:id="271" w:name="OLE_LINK2"/>
            <w:ins w:id="272" w:author="CMCC" w:date="2025-11-19T16:52:00Z" w16du:dateUtc="2025-11-19T22:52:00Z">
              <w:r>
                <w:rPr>
                  <w:lang w:eastAsia="zh-CN"/>
                </w:rPr>
                <w:t>NOTE:</w:t>
              </w:r>
              <w:r>
                <w:rPr>
                  <w:lang w:eastAsia="zh-CN"/>
                </w:rPr>
                <w:tab/>
                <w:t>The IE is only present if the Result is failure.</w:t>
              </w:r>
            </w:ins>
          </w:p>
        </w:tc>
      </w:tr>
      <w:bookmarkEnd w:id="270"/>
      <w:bookmarkEnd w:id="271"/>
    </w:tbl>
    <w:p w14:paraId="4EA44DAE" w14:textId="77777777" w:rsidR="00552FE1" w:rsidRDefault="00552FE1" w:rsidP="00552FE1">
      <w:pPr>
        <w:rPr>
          <w:ins w:id="273" w:author="CMCC" w:date="2025-11-19T16:52:00Z" w16du:dateUtc="2025-11-19T22:52:00Z"/>
        </w:rPr>
      </w:pPr>
    </w:p>
    <w:p w14:paraId="1044E8C0" w14:textId="77777777" w:rsidR="00552FE1" w:rsidRDefault="00552FE1" w:rsidP="00552FE1">
      <w:pPr>
        <w:pStyle w:val="Heading3"/>
        <w:rPr>
          <w:ins w:id="274" w:author="CMCC" w:date="2025-11-19T16:52:00Z" w16du:dateUtc="2025-11-19T22:52:00Z"/>
          <w:sz w:val="24"/>
          <w:szCs w:val="24"/>
          <w:lang w:val="en-US"/>
        </w:rPr>
      </w:pPr>
      <w:ins w:id="275" w:author="CMCC" w:date="2025-11-19T16:52:00Z" w16du:dateUtc="2025-11-19T22:52:00Z">
        <w:r w:rsidRPr="0005661E">
          <w:rPr>
            <w:sz w:val="24"/>
            <w:szCs w:val="24"/>
            <w:lang w:val="en-US"/>
          </w:rPr>
          <w:t>5.x.2.</w:t>
        </w:r>
        <w:r>
          <w:rPr>
            <w:sz w:val="24"/>
            <w:szCs w:val="24"/>
            <w:lang w:val="en-US"/>
          </w:rPr>
          <w:t>2.3</w:t>
        </w:r>
        <w:r w:rsidRPr="0005661E">
          <w:rPr>
            <w:sz w:val="24"/>
            <w:szCs w:val="24"/>
            <w:lang w:val="en-US"/>
          </w:rPr>
          <w:tab/>
        </w:r>
        <w:r>
          <w:rPr>
            <w:sz w:val="24"/>
            <w:szCs w:val="24"/>
            <w:lang w:val="en-US"/>
          </w:rPr>
          <w:t xml:space="preserve">SEALDD enabled </w:t>
        </w:r>
        <w:proofErr w:type="spellStart"/>
        <w:r>
          <w:rPr>
            <w:sz w:val="24"/>
            <w:szCs w:val="24"/>
            <w:lang w:val="en-US"/>
          </w:rPr>
          <w:t>ECDforSatAccess</w:t>
        </w:r>
        <w:proofErr w:type="spellEnd"/>
        <w:r>
          <w:rPr>
            <w:sz w:val="24"/>
            <w:szCs w:val="24"/>
            <w:lang w:val="en-US"/>
          </w:rPr>
          <w:t xml:space="preserve"> transmission notification</w:t>
        </w:r>
      </w:ins>
    </w:p>
    <w:p w14:paraId="3EA1CDBD" w14:textId="77777777" w:rsidR="00552FE1" w:rsidRDefault="00552FE1" w:rsidP="00552FE1">
      <w:pPr>
        <w:rPr>
          <w:ins w:id="276" w:author="CMCC" w:date="2025-11-19T16:52:00Z" w16du:dateUtc="2025-11-19T22:52:00Z"/>
        </w:rPr>
      </w:pPr>
      <w:ins w:id="277" w:author="CMCC" w:date="2025-11-19T16:52:00Z" w16du:dateUtc="2025-11-19T22:52:00Z">
        <w:r>
          <w:t>Table 5.x.2.2.3-1 describes the information flow from the SEALDD server to the VAL server to notify the events related to the efficient content delivery (ECD) for satellite access transmission service.</w:t>
        </w:r>
      </w:ins>
    </w:p>
    <w:p w14:paraId="605EAA25" w14:textId="77777777" w:rsidR="00552FE1" w:rsidRDefault="00552FE1" w:rsidP="00552FE1">
      <w:pPr>
        <w:pStyle w:val="TH"/>
        <w:rPr>
          <w:ins w:id="278" w:author="CMCC" w:date="2025-11-19T16:52:00Z" w16du:dateUtc="2025-11-19T22:52:00Z"/>
        </w:rPr>
      </w:pPr>
      <w:ins w:id="279" w:author="CMCC" w:date="2025-11-19T16:52:00Z" w16du:dateUtc="2025-11-19T22:52:00Z">
        <w:r>
          <w:lastRenderedPageBreak/>
          <w:t>Table </w:t>
        </w:r>
        <w:r>
          <w:rPr>
            <w:rFonts w:hint="eastAsia"/>
            <w:lang w:eastAsia="zh-CN"/>
          </w:rPr>
          <w:t>5</w:t>
        </w:r>
        <w:r>
          <w:t>.</w:t>
        </w:r>
        <w:r>
          <w:rPr>
            <w:lang w:eastAsia="zh-CN"/>
          </w:rPr>
          <w:t>x.</w:t>
        </w:r>
        <w:r>
          <w:rPr>
            <w:rFonts w:hint="eastAsia"/>
            <w:lang w:eastAsia="zh-CN"/>
          </w:rPr>
          <w:t>2</w:t>
        </w:r>
        <w:r>
          <w:t xml:space="preserve">.2.3-1: SEALDD enabled </w:t>
        </w:r>
        <w:proofErr w:type="spellStart"/>
        <w:r>
          <w:t>ECDforSatAccess</w:t>
        </w:r>
        <w:proofErr w:type="spellEnd"/>
        <w:r>
          <w:t xml:space="preserve"> transmission notification</w:t>
        </w:r>
      </w:ins>
    </w:p>
    <w:tbl>
      <w:tblPr>
        <w:tblW w:w="8640" w:type="dxa"/>
        <w:jc w:val="center"/>
        <w:tblLayout w:type="fixed"/>
        <w:tblLook w:val="04A0" w:firstRow="1" w:lastRow="0" w:firstColumn="1" w:lastColumn="0" w:noHBand="0" w:noVBand="1"/>
      </w:tblPr>
      <w:tblGrid>
        <w:gridCol w:w="2880"/>
        <w:gridCol w:w="1440"/>
        <w:gridCol w:w="4320"/>
      </w:tblGrid>
      <w:tr w:rsidR="00552FE1" w14:paraId="6D241513" w14:textId="77777777" w:rsidTr="00D72E43">
        <w:trPr>
          <w:jc w:val="center"/>
          <w:ins w:id="280" w:author="CMCC" w:date="2025-11-19T16:52:00Z"/>
        </w:trPr>
        <w:tc>
          <w:tcPr>
            <w:tcW w:w="2880" w:type="dxa"/>
            <w:tcBorders>
              <w:top w:val="single" w:sz="4" w:space="0" w:color="000000"/>
              <w:left w:val="single" w:sz="4" w:space="0" w:color="000000"/>
              <w:bottom w:val="single" w:sz="4" w:space="0" w:color="000000"/>
              <w:right w:val="nil"/>
            </w:tcBorders>
            <w:hideMark/>
          </w:tcPr>
          <w:p w14:paraId="2AB22928" w14:textId="77777777" w:rsidR="00552FE1" w:rsidRDefault="00552FE1" w:rsidP="00D72E43">
            <w:pPr>
              <w:keepNext/>
              <w:keepLines/>
              <w:spacing w:after="0"/>
              <w:jc w:val="center"/>
              <w:rPr>
                <w:ins w:id="281" w:author="CMCC" w:date="2025-11-19T16:52:00Z" w16du:dateUtc="2025-11-19T22:52:00Z"/>
                <w:rFonts w:ascii="Arial" w:hAnsi="Arial"/>
                <w:b/>
                <w:sz w:val="18"/>
              </w:rPr>
            </w:pPr>
            <w:ins w:id="282" w:author="CMCC" w:date="2025-11-19T16:52:00Z" w16du:dateUtc="2025-11-19T22:52: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FE1A399" w14:textId="77777777" w:rsidR="00552FE1" w:rsidRDefault="00552FE1" w:rsidP="00D72E43">
            <w:pPr>
              <w:keepNext/>
              <w:keepLines/>
              <w:spacing w:after="0"/>
              <w:jc w:val="center"/>
              <w:rPr>
                <w:ins w:id="283" w:author="CMCC" w:date="2025-11-19T16:52:00Z" w16du:dateUtc="2025-11-19T22:52:00Z"/>
                <w:rFonts w:ascii="Arial" w:hAnsi="Arial"/>
                <w:b/>
                <w:sz w:val="18"/>
              </w:rPr>
            </w:pPr>
            <w:ins w:id="284" w:author="CMCC" w:date="2025-11-19T16:52:00Z" w16du:dateUtc="2025-11-19T22:52: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4DE3AC" w14:textId="77777777" w:rsidR="00552FE1" w:rsidRDefault="00552FE1" w:rsidP="00D72E43">
            <w:pPr>
              <w:keepNext/>
              <w:keepLines/>
              <w:spacing w:after="0"/>
              <w:jc w:val="center"/>
              <w:rPr>
                <w:ins w:id="285" w:author="CMCC" w:date="2025-11-19T16:52:00Z" w16du:dateUtc="2025-11-19T22:52:00Z"/>
                <w:rFonts w:ascii="Arial" w:hAnsi="Arial"/>
                <w:b/>
                <w:sz w:val="18"/>
              </w:rPr>
            </w:pPr>
            <w:ins w:id="286" w:author="CMCC" w:date="2025-11-19T16:52:00Z" w16du:dateUtc="2025-11-19T22:52:00Z">
              <w:r>
                <w:rPr>
                  <w:rFonts w:ascii="Arial" w:hAnsi="Arial"/>
                  <w:b/>
                  <w:sz w:val="18"/>
                </w:rPr>
                <w:t>Description</w:t>
              </w:r>
            </w:ins>
          </w:p>
        </w:tc>
      </w:tr>
      <w:tr w:rsidR="00552FE1" w14:paraId="5A54A9A6" w14:textId="77777777" w:rsidTr="00D72E43">
        <w:trPr>
          <w:jc w:val="center"/>
          <w:ins w:id="287" w:author="CMCC" w:date="2025-11-19T16:52:00Z"/>
        </w:trPr>
        <w:tc>
          <w:tcPr>
            <w:tcW w:w="2880" w:type="dxa"/>
            <w:tcBorders>
              <w:top w:val="single" w:sz="4" w:space="0" w:color="000000"/>
              <w:left w:val="single" w:sz="4" w:space="0" w:color="000000"/>
              <w:bottom w:val="single" w:sz="4" w:space="0" w:color="000000"/>
              <w:right w:val="nil"/>
            </w:tcBorders>
            <w:hideMark/>
          </w:tcPr>
          <w:p w14:paraId="1C4960B5" w14:textId="77777777" w:rsidR="00552FE1" w:rsidRDefault="00552FE1" w:rsidP="00D72E43">
            <w:pPr>
              <w:pStyle w:val="TAL"/>
              <w:rPr>
                <w:ins w:id="288" w:author="CMCC" w:date="2025-11-19T16:52:00Z" w16du:dateUtc="2025-11-19T22:52:00Z"/>
                <w:lang w:eastAsia="zh-CN"/>
              </w:rPr>
            </w:pPr>
            <w:ins w:id="289" w:author="CMCC" w:date="2025-11-19T16:52:00Z" w16du:dateUtc="2025-11-19T22:52:00Z">
              <w:r>
                <w:rPr>
                  <w:lang w:eastAsia="zh-CN"/>
                </w:rPr>
                <w:t>Event ID</w:t>
              </w:r>
            </w:ins>
          </w:p>
        </w:tc>
        <w:tc>
          <w:tcPr>
            <w:tcW w:w="1440" w:type="dxa"/>
            <w:tcBorders>
              <w:top w:val="single" w:sz="4" w:space="0" w:color="000000"/>
              <w:left w:val="single" w:sz="4" w:space="0" w:color="000000"/>
              <w:bottom w:val="single" w:sz="4" w:space="0" w:color="000000"/>
              <w:right w:val="nil"/>
            </w:tcBorders>
            <w:hideMark/>
          </w:tcPr>
          <w:p w14:paraId="460FBB52" w14:textId="77777777" w:rsidR="00552FE1" w:rsidRDefault="00552FE1" w:rsidP="00D72E43">
            <w:pPr>
              <w:pStyle w:val="TAC"/>
              <w:rPr>
                <w:ins w:id="290" w:author="CMCC" w:date="2025-11-19T16:52:00Z" w16du:dateUtc="2025-11-19T22:52:00Z"/>
                <w:lang w:eastAsia="zh-CN"/>
              </w:rPr>
            </w:pPr>
            <w:ins w:id="291" w:author="CMCC" w:date="2025-11-19T16:52:00Z" w16du:dateUtc="2025-11-19T22:52:00Z">
              <w:r>
                <w:rPr>
                  <w:lang w:eastAsia="zh-CN"/>
                </w:rPr>
                <w:t>O</w:t>
              </w:r>
            </w:ins>
          </w:p>
          <w:p w14:paraId="64922223" w14:textId="77777777" w:rsidR="00552FE1" w:rsidRDefault="00552FE1" w:rsidP="00D72E43">
            <w:pPr>
              <w:pStyle w:val="TAC"/>
              <w:rPr>
                <w:ins w:id="292" w:author="CMCC" w:date="2025-11-19T16:52:00Z" w16du:dateUtc="2025-11-19T22:52:00Z"/>
                <w:lang w:eastAsia="zh-CN"/>
              </w:rPr>
            </w:pPr>
            <w:ins w:id="293" w:author="CMCC" w:date="2025-11-19T16:52:00Z" w16du:dateUtc="2025-11-19T22:52: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55348164" w14:textId="77777777" w:rsidR="00552FE1" w:rsidRDefault="00552FE1" w:rsidP="00D72E43">
            <w:pPr>
              <w:pStyle w:val="TAL"/>
              <w:rPr>
                <w:ins w:id="294" w:author="CMCC" w:date="2025-11-19T16:52:00Z" w16du:dateUtc="2025-11-19T22:52:00Z"/>
                <w:lang w:eastAsia="zh-CN"/>
              </w:rPr>
            </w:pPr>
            <w:ins w:id="295" w:author="CMCC" w:date="2025-11-19T16:52:00Z" w16du:dateUtc="2025-11-19T22:52:00Z">
              <w:r>
                <w:rPr>
                  <w:lang w:eastAsia="zh-CN"/>
                </w:rPr>
                <w:t xml:space="preserve">Identifies event SEALDD client connection status </w:t>
              </w:r>
              <w:r w:rsidRPr="004A70AB">
                <w:rPr>
                  <w:lang w:eastAsia="zh-CN"/>
                </w:rPr>
                <w:t xml:space="preserve">for DL </w:t>
              </w:r>
              <w:r>
                <w:rPr>
                  <w:lang w:eastAsia="zh-CN"/>
                </w:rPr>
                <w:t>ECD</w:t>
              </w:r>
              <w:r w:rsidRPr="004A70AB">
                <w:rPr>
                  <w:lang w:eastAsia="zh-CN"/>
                </w:rPr>
                <w:t xml:space="preserve"> </w:t>
              </w:r>
              <w:r>
                <w:rPr>
                  <w:lang w:eastAsia="zh-CN"/>
                </w:rPr>
                <w:t>e.g., reachable, unreachable, cache near capacity.</w:t>
              </w:r>
            </w:ins>
          </w:p>
        </w:tc>
      </w:tr>
      <w:tr w:rsidR="00552FE1" w14:paraId="2CABC9AF" w14:textId="77777777" w:rsidTr="00D72E43">
        <w:trPr>
          <w:jc w:val="center"/>
          <w:ins w:id="296" w:author="CMCC" w:date="2025-11-19T16:52:00Z"/>
        </w:trPr>
        <w:tc>
          <w:tcPr>
            <w:tcW w:w="2880" w:type="dxa"/>
            <w:tcBorders>
              <w:top w:val="single" w:sz="4" w:space="0" w:color="000000"/>
              <w:left w:val="single" w:sz="4" w:space="0" w:color="000000"/>
              <w:bottom w:val="single" w:sz="4" w:space="0" w:color="000000"/>
              <w:right w:val="nil"/>
            </w:tcBorders>
            <w:hideMark/>
          </w:tcPr>
          <w:p w14:paraId="7CFD3AB7" w14:textId="77777777" w:rsidR="00552FE1" w:rsidRDefault="00552FE1" w:rsidP="00D72E43">
            <w:pPr>
              <w:pStyle w:val="TAL"/>
              <w:rPr>
                <w:ins w:id="297" w:author="CMCC" w:date="2025-11-19T16:52:00Z" w16du:dateUtc="2025-11-19T22:52:00Z"/>
                <w:lang w:eastAsia="zh-CN"/>
              </w:rPr>
            </w:pPr>
            <w:ins w:id="298" w:author="CMCC" w:date="2025-11-19T16:52:00Z" w16du:dateUtc="2025-11-19T22:52: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19C27086" w14:textId="77777777" w:rsidR="00552FE1" w:rsidRDefault="00552FE1" w:rsidP="00D72E43">
            <w:pPr>
              <w:pStyle w:val="TAC"/>
              <w:rPr>
                <w:ins w:id="299" w:author="CMCC" w:date="2025-11-19T16:52:00Z" w16du:dateUtc="2025-11-19T22:52:00Z"/>
                <w:lang w:eastAsia="zh-CN"/>
              </w:rPr>
            </w:pPr>
            <w:ins w:id="300" w:author="CMCC" w:date="2025-11-19T16:52:00Z" w16du:dateUtc="2025-11-19T22:5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36389D6" w14:textId="77777777" w:rsidR="00552FE1" w:rsidRDefault="00552FE1" w:rsidP="00D72E43">
            <w:pPr>
              <w:pStyle w:val="TAL"/>
              <w:rPr>
                <w:ins w:id="301" w:author="CMCC" w:date="2025-11-19T16:52:00Z" w16du:dateUtc="2025-11-19T22:52:00Z"/>
                <w:lang w:eastAsia="zh-CN"/>
              </w:rPr>
            </w:pPr>
            <w:ins w:id="302" w:author="CMCC" w:date="2025-11-19T16:52:00Z" w16du:dateUtc="2025-11-19T22:52:00Z">
              <w:r>
                <w:rPr>
                  <w:lang w:eastAsia="zh-CN"/>
                </w:rPr>
                <w:t>Identifier of VAL UE or VAL user.</w:t>
              </w:r>
            </w:ins>
          </w:p>
        </w:tc>
      </w:tr>
      <w:tr w:rsidR="00552FE1" w14:paraId="2E253FF5" w14:textId="77777777" w:rsidTr="00D72E43">
        <w:trPr>
          <w:jc w:val="center"/>
          <w:ins w:id="303" w:author="CMCC" w:date="2025-11-19T16:52:00Z"/>
        </w:trPr>
        <w:tc>
          <w:tcPr>
            <w:tcW w:w="2880" w:type="dxa"/>
            <w:tcBorders>
              <w:top w:val="single" w:sz="4" w:space="0" w:color="000000"/>
              <w:left w:val="single" w:sz="4" w:space="0" w:color="000000"/>
              <w:bottom w:val="single" w:sz="4" w:space="0" w:color="000000"/>
              <w:right w:val="nil"/>
            </w:tcBorders>
            <w:hideMark/>
          </w:tcPr>
          <w:p w14:paraId="55650A7A" w14:textId="77777777" w:rsidR="00552FE1" w:rsidRDefault="00552FE1" w:rsidP="00D72E43">
            <w:pPr>
              <w:pStyle w:val="TAL"/>
              <w:rPr>
                <w:ins w:id="304" w:author="CMCC" w:date="2025-11-19T16:52:00Z" w16du:dateUtc="2025-11-19T22:52:00Z"/>
                <w:lang w:eastAsia="zh-CN"/>
              </w:rPr>
            </w:pPr>
            <w:ins w:id="305" w:author="CMCC" w:date="2025-11-19T16:52:00Z" w16du:dateUtc="2025-11-19T22:52: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204FC43D" w14:textId="77777777" w:rsidR="00552FE1" w:rsidRDefault="00552FE1" w:rsidP="00D72E43">
            <w:pPr>
              <w:pStyle w:val="TAC"/>
              <w:rPr>
                <w:ins w:id="306" w:author="CMCC" w:date="2025-11-19T16:52:00Z" w16du:dateUtc="2025-11-19T22:52:00Z"/>
                <w:lang w:eastAsia="zh-CN"/>
              </w:rPr>
            </w:pPr>
            <w:ins w:id="307" w:author="CMCC" w:date="2025-11-19T16:52:00Z" w16du:dateUtc="2025-11-19T22:5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280A70" w14:textId="77777777" w:rsidR="00552FE1" w:rsidRDefault="00552FE1" w:rsidP="00D72E43">
            <w:pPr>
              <w:pStyle w:val="TAL"/>
              <w:rPr>
                <w:ins w:id="308" w:author="CMCC" w:date="2025-11-19T16:52:00Z" w16du:dateUtc="2025-11-19T22:52:00Z"/>
                <w:lang w:eastAsia="zh-CN"/>
              </w:rPr>
            </w:pPr>
            <w:ins w:id="309" w:author="CMCC" w:date="2025-11-19T16:52:00Z" w16du:dateUtc="2025-11-19T22:52:00Z">
              <w:r>
                <w:rPr>
                  <w:lang w:eastAsia="zh-CN"/>
                </w:rPr>
                <w:t>Identity of the VAL service.</w:t>
              </w:r>
            </w:ins>
          </w:p>
        </w:tc>
      </w:tr>
      <w:tr w:rsidR="00552FE1" w14:paraId="0E9398B2" w14:textId="77777777" w:rsidTr="00D72E43">
        <w:trPr>
          <w:jc w:val="center"/>
          <w:ins w:id="310" w:author="CMCC" w:date="2025-11-19T16:52:00Z"/>
        </w:trPr>
        <w:tc>
          <w:tcPr>
            <w:tcW w:w="2880" w:type="dxa"/>
            <w:tcBorders>
              <w:top w:val="single" w:sz="4" w:space="0" w:color="000000"/>
              <w:left w:val="single" w:sz="4" w:space="0" w:color="000000"/>
              <w:bottom w:val="single" w:sz="4" w:space="0" w:color="000000"/>
              <w:right w:val="nil"/>
            </w:tcBorders>
          </w:tcPr>
          <w:p w14:paraId="6613689A" w14:textId="77777777" w:rsidR="00552FE1" w:rsidRDefault="00552FE1" w:rsidP="00D72E43">
            <w:pPr>
              <w:pStyle w:val="TAL"/>
              <w:rPr>
                <w:ins w:id="311" w:author="CMCC" w:date="2025-11-19T16:52:00Z" w16du:dateUtc="2025-11-19T22:52:00Z"/>
                <w:lang w:eastAsia="zh-CN"/>
              </w:rPr>
            </w:pPr>
            <w:bookmarkStart w:id="312" w:name="OLE_LINK3"/>
            <w:bookmarkStart w:id="313" w:name="OLE_LINK4"/>
            <w:ins w:id="314" w:author="CMCC" w:date="2025-11-19T16:52:00Z" w16du:dateUtc="2025-11-19T22:52:00Z">
              <w:r>
                <w:rPr>
                  <w:rFonts w:hint="eastAsia"/>
                  <w:lang w:eastAsia="zh-CN"/>
                </w:rPr>
                <w:t>D</w:t>
              </w:r>
              <w:r>
                <w:rPr>
                  <w:lang w:eastAsia="zh-CN"/>
                </w:rPr>
                <w:t>L data delivery</w:t>
              </w:r>
              <w:bookmarkEnd w:id="312"/>
              <w:bookmarkEnd w:id="313"/>
              <w:r>
                <w:rPr>
                  <w:lang w:eastAsia="zh-CN"/>
                </w:rPr>
                <w:t xml:space="preserve"> </w:t>
              </w:r>
              <w:r w:rsidRPr="006C513E">
                <w:rPr>
                  <w:lang w:eastAsia="zh-CN"/>
                </w:rPr>
                <w:t>instruction</w:t>
              </w:r>
              <w:r>
                <w:rPr>
                  <w:lang w:eastAsia="zh-CN"/>
                </w:rPr>
                <w:t>s</w:t>
              </w:r>
            </w:ins>
          </w:p>
        </w:tc>
        <w:tc>
          <w:tcPr>
            <w:tcW w:w="1440" w:type="dxa"/>
            <w:tcBorders>
              <w:top w:val="single" w:sz="4" w:space="0" w:color="000000"/>
              <w:left w:val="single" w:sz="4" w:space="0" w:color="000000"/>
              <w:bottom w:val="single" w:sz="4" w:space="0" w:color="000000"/>
              <w:right w:val="nil"/>
            </w:tcBorders>
          </w:tcPr>
          <w:p w14:paraId="11A0CA8B" w14:textId="77777777" w:rsidR="00552FE1" w:rsidRDefault="00552FE1" w:rsidP="00D72E43">
            <w:pPr>
              <w:pStyle w:val="TAC"/>
              <w:rPr>
                <w:ins w:id="315" w:author="CMCC" w:date="2025-11-19T16:52:00Z" w16du:dateUtc="2025-11-19T22:52:00Z"/>
                <w:lang w:eastAsia="zh-CN"/>
              </w:rPr>
            </w:pPr>
            <w:ins w:id="316" w:author="CMCC" w:date="2025-11-19T16:52:00Z" w16du:dateUtc="2025-11-19T22:52:00Z">
              <w:r>
                <w:rPr>
                  <w:rFonts w:hint="eastAsia"/>
                  <w:lang w:eastAsia="zh-CN"/>
                </w:rPr>
                <w:t>O</w:t>
              </w:r>
            </w:ins>
          </w:p>
          <w:p w14:paraId="6086EDDE" w14:textId="77777777" w:rsidR="00552FE1" w:rsidRDefault="00552FE1" w:rsidP="00D72E43">
            <w:pPr>
              <w:pStyle w:val="TAC"/>
              <w:rPr>
                <w:ins w:id="317" w:author="CMCC" w:date="2025-11-19T16:52:00Z" w16du:dateUtc="2025-11-19T22:52:00Z"/>
                <w:lang w:eastAsia="zh-CN"/>
              </w:rPr>
            </w:pPr>
            <w:ins w:id="318" w:author="CMCC" w:date="2025-11-19T16:52:00Z" w16du:dateUtc="2025-11-19T22:52: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33604068" w14:textId="77777777" w:rsidR="00552FE1" w:rsidRDefault="00552FE1" w:rsidP="00D72E43">
            <w:pPr>
              <w:pStyle w:val="TAL"/>
              <w:rPr>
                <w:ins w:id="319" w:author="CMCC" w:date="2025-11-19T16:52:00Z" w16du:dateUtc="2025-11-19T22:52:00Z"/>
                <w:lang w:eastAsia="zh-CN"/>
              </w:rPr>
            </w:pPr>
            <w:ins w:id="320" w:author="CMCC" w:date="2025-11-19T16:52:00Z" w16du:dateUtc="2025-11-19T22:52:00Z">
              <w:r>
                <w:rPr>
                  <w:lang w:eastAsia="zh-CN"/>
                </w:rPr>
                <w:t xml:space="preserve">Indicates the instructions to the VAL server regarding the </w:t>
              </w:r>
              <w:r>
                <w:rPr>
                  <w:rFonts w:hint="eastAsia"/>
                  <w:lang w:eastAsia="zh-CN"/>
                </w:rPr>
                <w:t>D</w:t>
              </w:r>
              <w:r>
                <w:rPr>
                  <w:lang w:eastAsia="zh-CN"/>
                </w:rPr>
                <w:t>L efficient data delivery</w:t>
              </w:r>
            </w:ins>
          </w:p>
        </w:tc>
      </w:tr>
      <w:tr w:rsidR="00552FE1" w14:paraId="31AE3998" w14:textId="77777777" w:rsidTr="00D72E43">
        <w:trPr>
          <w:jc w:val="center"/>
          <w:ins w:id="321" w:author="CMCC" w:date="2025-11-19T16:52:00Z"/>
        </w:trPr>
        <w:tc>
          <w:tcPr>
            <w:tcW w:w="2880" w:type="dxa"/>
            <w:tcBorders>
              <w:top w:val="single" w:sz="4" w:space="0" w:color="000000"/>
              <w:left w:val="single" w:sz="4" w:space="0" w:color="000000"/>
              <w:bottom w:val="single" w:sz="4" w:space="0" w:color="000000"/>
              <w:right w:val="nil"/>
            </w:tcBorders>
          </w:tcPr>
          <w:p w14:paraId="4F55A002" w14:textId="77777777" w:rsidR="00552FE1" w:rsidRDefault="00552FE1" w:rsidP="00D72E43">
            <w:pPr>
              <w:pStyle w:val="TAL"/>
              <w:rPr>
                <w:ins w:id="322" w:author="CMCC" w:date="2025-11-19T16:52:00Z" w16du:dateUtc="2025-11-19T22:52:00Z"/>
                <w:lang w:eastAsia="zh-CN"/>
              </w:rPr>
            </w:pPr>
            <w:ins w:id="323" w:author="CMCC" w:date="2025-11-19T16:52:00Z" w16du:dateUtc="2025-11-19T22:52:00Z">
              <w:r>
                <w:rPr>
                  <w:rFonts w:hint="eastAsia"/>
                  <w:lang w:eastAsia="zh-CN"/>
                </w:rPr>
                <w:t>&gt;</w:t>
              </w:r>
              <w:r>
                <w:rPr>
                  <w:lang w:eastAsia="zh-CN"/>
                </w:rPr>
                <w:t xml:space="preserve"> A</w:t>
              </w:r>
              <w:r>
                <w:rPr>
                  <w:rFonts w:hint="eastAsia"/>
                  <w:lang w:eastAsia="zh-CN"/>
                </w:rPr>
                <w:t>djust DL data volume</w:t>
              </w:r>
            </w:ins>
          </w:p>
        </w:tc>
        <w:tc>
          <w:tcPr>
            <w:tcW w:w="1440" w:type="dxa"/>
            <w:tcBorders>
              <w:top w:val="single" w:sz="4" w:space="0" w:color="000000"/>
              <w:left w:val="single" w:sz="4" w:space="0" w:color="000000"/>
              <w:bottom w:val="single" w:sz="4" w:space="0" w:color="000000"/>
              <w:right w:val="nil"/>
            </w:tcBorders>
          </w:tcPr>
          <w:p w14:paraId="22E8412C" w14:textId="77777777" w:rsidR="00552FE1" w:rsidRDefault="00552FE1" w:rsidP="00D72E43">
            <w:pPr>
              <w:pStyle w:val="TAC"/>
              <w:rPr>
                <w:ins w:id="324" w:author="CMCC" w:date="2025-11-19T16:52:00Z" w16du:dateUtc="2025-11-19T22:52:00Z"/>
                <w:lang w:eastAsia="zh-CN"/>
              </w:rPr>
            </w:pPr>
            <w:ins w:id="325" w:author="CMCC" w:date="2025-11-19T16:52:00Z" w16du:dateUtc="2025-11-19T22:52: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31903A9" w14:textId="77777777" w:rsidR="00552FE1" w:rsidRDefault="00552FE1" w:rsidP="00D72E43">
            <w:pPr>
              <w:pStyle w:val="TAL"/>
              <w:rPr>
                <w:ins w:id="326" w:author="CMCC" w:date="2025-11-19T16:52:00Z" w16du:dateUtc="2025-11-19T22:52:00Z"/>
                <w:lang w:eastAsia="zh-CN"/>
              </w:rPr>
            </w:pPr>
            <w:ins w:id="327" w:author="CMCC" w:date="2025-11-19T16:52:00Z" w16du:dateUtc="2025-11-19T22:52:00Z">
              <w:r>
                <w:rPr>
                  <w:lang w:eastAsia="zh-CN"/>
                </w:rPr>
                <w:t>Indicates a</w:t>
              </w:r>
              <w:r>
                <w:rPr>
                  <w:rFonts w:hint="eastAsia"/>
                  <w:lang w:eastAsia="zh-CN"/>
                </w:rPr>
                <w:t>djust</w:t>
              </w:r>
              <w:r>
                <w:rPr>
                  <w:lang w:eastAsia="zh-CN"/>
                </w:rPr>
                <w:t>ing</w:t>
              </w:r>
              <w:r>
                <w:rPr>
                  <w:rFonts w:hint="eastAsia"/>
                  <w:lang w:eastAsia="zh-CN"/>
                </w:rPr>
                <w:t xml:space="preserve"> DL data volume</w:t>
              </w:r>
              <w:r>
                <w:rPr>
                  <w:lang w:eastAsia="zh-CN"/>
                </w:rPr>
                <w:t xml:space="preserve"> with suggested data</w:t>
              </w:r>
              <w:r>
                <w:rPr>
                  <w:rFonts w:hint="eastAsia"/>
                  <w:lang w:eastAsia="zh-CN"/>
                </w:rPr>
                <w:t xml:space="preserve"> volume</w:t>
              </w:r>
            </w:ins>
          </w:p>
        </w:tc>
      </w:tr>
      <w:tr w:rsidR="00552FE1" w14:paraId="6556B148" w14:textId="77777777" w:rsidTr="00D72E43">
        <w:trPr>
          <w:jc w:val="center"/>
          <w:ins w:id="328" w:author="CMCC" w:date="2025-11-19T16:52:00Z"/>
        </w:trPr>
        <w:tc>
          <w:tcPr>
            <w:tcW w:w="2880" w:type="dxa"/>
            <w:tcBorders>
              <w:top w:val="single" w:sz="4" w:space="0" w:color="000000"/>
              <w:left w:val="single" w:sz="4" w:space="0" w:color="000000"/>
              <w:bottom w:val="single" w:sz="4" w:space="0" w:color="000000"/>
              <w:right w:val="nil"/>
            </w:tcBorders>
          </w:tcPr>
          <w:p w14:paraId="03E455D6" w14:textId="77777777" w:rsidR="00552FE1" w:rsidRDefault="00552FE1" w:rsidP="00D72E43">
            <w:pPr>
              <w:pStyle w:val="TAL"/>
              <w:rPr>
                <w:ins w:id="329" w:author="CMCC" w:date="2025-11-19T16:52:00Z" w16du:dateUtc="2025-11-19T22:52:00Z"/>
                <w:lang w:eastAsia="zh-CN"/>
              </w:rPr>
            </w:pPr>
            <w:ins w:id="330" w:author="CMCC" w:date="2025-11-19T16:52:00Z" w16du:dateUtc="2025-11-19T22:52:00Z">
              <w:r>
                <w:rPr>
                  <w:lang w:eastAsia="zh-CN"/>
                </w:rPr>
                <w:t>&gt; Pause</w:t>
              </w:r>
              <w:r>
                <w:rPr>
                  <w:rFonts w:hint="eastAsia"/>
                  <w:lang w:eastAsia="zh-CN"/>
                </w:rPr>
                <w:t xml:space="preserve"> DL </w:t>
              </w:r>
              <w:r>
                <w:rPr>
                  <w:lang w:eastAsia="zh-CN"/>
                </w:rPr>
                <w:t>ECD</w:t>
              </w:r>
            </w:ins>
          </w:p>
        </w:tc>
        <w:tc>
          <w:tcPr>
            <w:tcW w:w="1440" w:type="dxa"/>
            <w:tcBorders>
              <w:top w:val="single" w:sz="4" w:space="0" w:color="000000"/>
              <w:left w:val="single" w:sz="4" w:space="0" w:color="000000"/>
              <w:bottom w:val="single" w:sz="4" w:space="0" w:color="000000"/>
              <w:right w:val="nil"/>
            </w:tcBorders>
          </w:tcPr>
          <w:p w14:paraId="69BDAF82" w14:textId="77777777" w:rsidR="00552FE1" w:rsidRDefault="00552FE1" w:rsidP="00D72E43">
            <w:pPr>
              <w:pStyle w:val="TAC"/>
              <w:rPr>
                <w:ins w:id="331" w:author="CMCC" w:date="2025-11-19T16:52:00Z" w16du:dateUtc="2025-11-19T22:52:00Z"/>
                <w:lang w:eastAsia="zh-CN"/>
              </w:rPr>
            </w:pPr>
            <w:ins w:id="332" w:author="CMCC" w:date="2025-11-19T16:52:00Z" w16du:dateUtc="2025-11-19T22:52: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D02F3FB" w14:textId="77777777" w:rsidR="00552FE1" w:rsidRDefault="00552FE1" w:rsidP="00D72E43">
            <w:pPr>
              <w:pStyle w:val="TAL"/>
              <w:rPr>
                <w:ins w:id="333" w:author="CMCC" w:date="2025-11-19T16:52:00Z" w16du:dateUtc="2025-11-19T22:52:00Z"/>
                <w:lang w:eastAsia="zh-CN"/>
              </w:rPr>
            </w:pPr>
            <w:ins w:id="334" w:author="CMCC" w:date="2025-11-19T16:52:00Z" w16du:dateUtc="2025-11-19T22:52:00Z">
              <w:r>
                <w:rPr>
                  <w:lang w:eastAsia="zh-CN"/>
                </w:rPr>
                <w:t>Indicates pausing</w:t>
              </w:r>
              <w:r>
                <w:rPr>
                  <w:rFonts w:hint="eastAsia"/>
                  <w:lang w:eastAsia="zh-CN"/>
                </w:rPr>
                <w:t xml:space="preserve"> DL </w:t>
              </w:r>
              <w:r>
                <w:rPr>
                  <w:lang w:eastAsia="zh-CN"/>
                </w:rPr>
                <w:t>ECD due to e.g., cache near capacity</w:t>
              </w:r>
            </w:ins>
          </w:p>
        </w:tc>
      </w:tr>
      <w:tr w:rsidR="00552FE1" w14:paraId="2F8AD6DE" w14:textId="77777777" w:rsidTr="00D72E43">
        <w:trPr>
          <w:jc w:val="center"/>
          <w:ins w:id="335" w:author="CMCC" w:date="2025-11-19T16:52:00Z"/>
        </w:trPr>
        <w:tc>
          <w:tcPr>
            <w:tcW w:w="2880" w:type="dxa"/>
            <w:tcBorders>
              <w:top w:val="single" w:sz="4" w:space="0" w:color="000000"/>
              <w:left w:val="single" w:sz="4" w:space="0" w:color="000000"/>
              <w:bottom w:val="single" w:sz="4" w:space="0" w:color="000000"/>
              <w:right w:val="nil"/>
            </w:tcBorders>
          </w:tcPr>
          <w:p w14:paraId="49DC13D6" w14:textId="77777777" w:rsidR="00552FE1" w:rsidRDefault="00552FE1" w:rsidP="00D72E43">
            <w:pPr>
              <w:pStyle w:val="TAL"/>
              <w:rPr>
                <w:ins w:id="336" w:author="CMCC" w:date="2025-11-19T16:52:00Z" w16du:dateUtc="2025-11-19T22:52:00Z"/>
                <w:lang w:eastAsia="zh-CN"/>
              </w:rPr>
            </w:pPr>
            <w:ins w:id="337" w:author="CMCC" w:date="2025-11-19T16:52:00Z" w16du:dateUtc="2025-11-19T22:52:00Z">
              <w:r>
                <w:rPr>
                  <w:lang w:eastAsia="zh-CN"/>
                </w:rPr>
                <w:t>&gt; Resume</w:t>
              </w:r>
              <w:r>
                <w:rPr>
                  <w:rFonts w:hint="eastAsia"/>
                  <w:lang w:eastAsia="zh-CN"/>
                </w:rPr>
                <w:t xml:space="preserve"> DL </w:t>
              </w:r>
              <w:r>
                <w:rPr>
                  <w:lang w:eastAsia="zh-CN"/>
                </w:rPr>
                <w:t>ECD</w:t>
              </w:r>
            </w:ins>
          </w:p>
        </w:tc>
        <w:tc>
          <w:tcPr>
            <w:tcW w:w="1440" w:type="dxa"/>
            <w:tcBorders>
              <w:top w:val="single" w:sz="4" w:space="0" w:color="000000"/>
              <w:left w:val="single" w:sz="4" w:space="0" w:color="000000"/>
              <w:bottom w:val="single" w:sz="4" w:space="0" w:color="000000"/>
              <w:right w:val="nil"/>
            </w:tcBorders>
          </w:tcPr>
          <w:p w14:paraId="1AF1DC2D" w14:textId="77777777" w:rsidR="00552FE1" w:rsidRDefault="00552FE1" w:rsidP="00D72E43">
            <w:pPr>
              <w:pStyle w:val="TAC"/>
              <w:rPr>
                <w:ins w:id="338" w:author="CMCC" w:date="2025-11-19T16:52:00Z" w16du:dateUtc="2025-11-19T22:52:00Z"/>
                <w:lang w:eastAsia="zh-CN"/>
              </w:rPr>
            </w:pPr>
            <w:ins w:id="339" w:author="CMCC" w:date="2025-11-19T16:52:00Z" w16du:dateUtc="2025-11-19T22:52: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B985F3F" w14:textId="77777777" w:rsidR="00552FE1" w:rsidRDefault="00552FE1" w:rsidP="00D72E43">
            <w:pPr>
              <w:pStyle w:val="TAL"/>
              <w:rPr>
                <w:ins w:id="340" w:author="CMCC" w:date="2025-11-19T16:52:00Z" w16du:dateUtc="2025-11-19T22:52:00Z"/>
                <w:lang w:eastAsia="zh-CN"/>
              </w:rPr>
            </w:pPr>
            <w:ins w:id="341" w:author="CMCC" w:date="2025-11-19T16:52:00Z" w16du:dateUtc="2025-11-19T22:52:00Z">
              <w:r>
                <w:rPr>
                  <w:lang w:eastAsia="zh-CN"/>
                </w:rPr>
                <w:t>Indicates enforcing</w:t>
              </w:r>
              <w:r>
                <w:rPr>
                  <w:rFonts w:hint="eastAsia"/>
                  <w:lang w:eastAsia="zh-CN"/>
                </w:rPr>
                <w:t xml:space="preserve"> DL </w:t>
              </w:r>
              <w:r>
                <w:rPr>
                  <w:lang w:eastAsia="zh-CN"/>
                </w:rPr>
                <w:t>ECD due to e.g., more capacity available</w:t>
              </w:r>
            </w:ins>
          </w:p>
        </w:tc>
      </w:tr>
      <w:tr w:rsidR="00552FE1" w14:paraId="5106DC93" w14:textId="77777777" w:rsidTr="00D72E43">
        <w:trPr>
          <w:jc w:val="center"/>
          <w:ins w:id="342" w:author="CMCC" w:date="2025-11-19T16:5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C61DA76" w14:textId="77777777" w:rsidR="00552FE1" w:rsidRDefault="00552FE1" w:rsidP="00D72E43">
            <w:pPr>
              <w:pStyle w:val="TAN"/>
              <w:rPr>
                <w:ins w:id="343" w:author="CMCC" w:date="2025-11-19T16:52:00Z" w16du:dateUtc="2025-11-19T22:52:00Z"/>
                <w:lang w:eastAsia="zh-CN"/>
              </w:rPr>
            </w:pPr>
            <w:ins w:id="344" w:author="CMCC" w:date="2025-11-19T16:52:00Z" w16du:dateUtc="2025-11-19T22:52:00Z">
              <w:r>
                <w:rPr>
                  <w:lang w:eastAsia="zh-CN"/>
                </w:rPr>
                <w:t>NOTE:</w:t>
              </w:r>
              <w:r>
                <w:rPr>
                  <w:lang w:eastAsia="zh-CN"/>
                </w:rPr>
                <w:tab/>
                <w:t>Either Event ID IE or the DL data delivery instruction ID is present.</w:t>
              </w:r>
            </w:ins>
          </w:p>
        </w:tc>
      </w:tr>
    </w:tbl>
    <w:p w14:paraId="0F48C90C" w14:textId="77777777" w:rsidR="00552FE1" w:rsidRDefault="00552FE1" w:rsidP="00552FE1">
      <w:pPr>
        <w:rPr>
          <w:ins w:id="345" w:author="CMCC" w:date="2025-11-19T16:52:00Z" w16du:dateUtc="2025-11-19T22:52:00Z"/>
        </w:rPr>
      </w:pPr>
    </w:p>
    <w:p w14:paraId="76559C6F" w14:textId="77777777" w:rsidR="00552FE1" w:rsidRPr="004B6C8E" w:rsidRDefault="00552FE1" w:rsidP="00552FE1">
      <w:pPr>
        <w:rPr>
          <w:ins w:id="346" w:author="CMCC" w:date="2025-11-19T16:52:00Z" w16du:dateUtc="2025-11-19T22:52:00Z"/>
        </w:rPr>
      </w:pPr>
    </w:p>
    <w:p w14:paraId="4D5F4EAD" w14:textId="77777777" w:rsidR="00552FE1" w:rsidRDefault="00552FE1" w:rsidP="00552FE1">
      <w:pPr>
        <w:pStyle w:val="Heading3"/>
        <w:rPr>
          <w:ins w:id="347" w:author="CMCC" w:date="2025-11-19T16:52:00Z" w16du:dateUtc="2025-11-19T22:52:00Z"/>
          <w:lang w:val="en-US"/>
        </w:rPr>
      </w:pPr>
      <w:bookmarkStart w:id="348" w:name="_Toc112774644"/>
      <w:bookmarkStart w:id="349" w:name="_Toc116639155"/>
      <w:bookmarkStart w:id="350" w:name="_Toc104439708"/>
      <w:bookmarkStart w:id="351" w:name="_Toc97269613"/>
      <w:bookmarkStart w:id="352" w:name="_Toc112689322"/>
      <w:bookmarkStart w:id="353" w:name="_Toc131163525"/>
      <w:bookmarkStart w:id="354" w:name="_Toc112689027"/>
      <w:bookmarkStart w:id="355" w:name="_Toc113357228"/>
      <w:ins w:id="356" w:author="CMCC" w:date="2025-11-19T16:52:00Z" w16du:dateUtc="2025-11-19T22:52:00Z">
        <w:r>
          <w:rPr>
            <w:lang w:val="en-US" w:eastAsia="zh-CN"/>
          </w:rPr>
          <w:t>5.x.3</w:t>
        </w:r>
        <w:r>
          <w:rPr>
            <w:lang w:val="en-US" w:eastAsia="zh-CN"/>
          </w:rPr>
          <w:tab/>
        </w:r>
        <w:bookmarkEnd w:id="348"/>
        <w:bookmarkEnd w:id="349"/>
        <w:bookmarkEnd w:id="350"/>
        <w:bookmarkEnd w:id="351"/>
        <w:bookmarkEnd w:id="352"/>
        <w:bookmarkEnd w:id="353"/>
        <w:bookmarkEnd w:id="354"/>
        <w:bookmarkEnd w:id="355"/>
        <w:r>
          <w:rPr>
            <w:lang w:val="en-US"/>
          </w:rPr>
          <w:t>Solution evaluation</w:t>
        </w:r>
      </w:ins>
    </w:p>
    <w:p w14:paraId="28C9286D" w14:textId="47E211CC" w:rsidR="00EC5F86" w:rsidRPr="00552FE1" w:rsidRDefault="00552FE1" w:rsidP="00EC5F86">
      <w:pPr>
        <w:rPr>
          <w:i/>
          <w:color w:val="0000FF"/>
          <w:lang w:eastAsia="zh-CN"/>
          <w:rPrChange w:id="357" w:author="CMCC" w:date="2025-11-19T16:53:00Z" w16du:dateUtc="2025-11-19T22:53:00Z">
            <w:rPr/>
          </w:rPrChange>
        </w:rPr>
      </w:pPr>
      <w:ins w:id="358" w:author="CMCC" w:date="2025-11-19T16:52:00Z" w16du:dateUtc="2025-11-19T22:52:00Z">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ins>
    </w:p>
    <w:bookmarkEnd w:id="7"/>
    <w:bookmarkEnd w:id="8"/>
    <w:bookmarkEnd w:id="9"/>
    <w:bookmarkEnd w:id="91"/>
    <w:bookmarkEnd w:id="92"/>
    <w:p w14:paraId="1E0AC6AB" w14:textId="77777777" w:rsidR="00570D6B" w:rsidRPr="0000087B" w:rsidRDefault="00570D6B"/>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76E05" w14:textId="77777777" w:rsidR="006D4A0B" w:rsidRDefault="006D4A0B">
      <w:pPr>
        <w:spacing w:after="0"/>
      </w:pPr>
      <w:r>
        <w:separator/>
      </w:r>
    </w:p>
  </w:endnote>
  <w:endnote w:type="continuationSeparator" w:id="0">
    <w:p w14:paraId="3C548F4E" w14:textId="77777777" w:rsidR="006D4A0B" w:rsidRDefault="006D4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C5CB7" w14:textId="77777777" w:rsidR="006D4A0B" w:rsidRDefault="006D4A0B">
      <w:pPr>
        <w:spacing w:after="0"/>
      </w:pPr>
      <w:r>
        <w:separator/>
      </w:r>
    </w:p>
  </w:footnote>
  <w:footnote w:type="continuationSeparator" w:id="0">
    <w:p w14:paraId="0F9429EF" w14:textId="77777777" w:rsidR="006D4A0B" w:rsidRDefault="006D4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5"/>
  </w:num>
  <w:num w:numId="4" w16cid:durableId="1264411218">
    <w:abstractNumId w:val="4"/>
  </w:num>
  <w:num w:numId="5" w16cid:durableId="1549806251">
    <w:abstractNumId w:val="2"/>
  </w:num>
  <w:num w:numId="6" w16cid:durableId="11679874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009DC"/>
    <w:rsid w:val="00005527"/>
    <w:rsid w:val="000116FE"/>
    <w:rsid w:val="00011A2C"/>
    <w:rsid w:val="00013E04"/>
    <w:rsid w:val="000141C7"/>
    <w:rsid w:val="00021064"/>
    <w:rsid w:val="00021179"/>
    <w:rsid w:val="0002200F"/>
    <w:rsid w:val="00022B45"/>
    <w:rsid w:val="000272CC"/>
    <w:rsid w:val="00027BAB"/>
    <w:rsid w:val="00027FE2"/>
    <w:rsid w:val="00031729"/>
    <w:rsid w:val="0004413A"/>
    <w:rsid w:val="00045531"/>
    <w:rsid w:val="00052AF0"/>
    <w:rsid w:val="000547C4"/>
    <w:rsid w:val="0005661E"/>
    <w:rsid w:val="00056A5B"/>
    <w:rsid w:val="0007036D"/>
    <w:rsid w:val="00073472"/>
    <w:rsid w:val="0008618C"/>
    <w:rsid w:val="00091C20"/>
    <w:rsid w:val="0009506B"/>
    <w:rsid w:val="000A2599"/>
    <w:rsid w:val="000B1C5C"/>
    <w:rsid w:val="000B4F7B"/>
    <w:rsid w:val="000C024F"/>
    <w:rsid w:val="000C2492"/>
    <w:rsid w:val="000C7270"/>
    <w:rsid w:val="000D393E"/>
    <w:rsid w:val="000D667B"/>
    <w:rsid w:val="000D6EBE"/>
    <w:rsid w:val="000D7A47"/>
    <w:rsid w:val="000E18E5"/>
    <w:rsid w:val="000E31F7"/>
    <w:rsid w:val="000F41AC"/>
    <w:rsid w:val="0010074E"/>
    <w:rsid w:val="00100F88"/>
    <w:rsid w:val="00111E77"/>
    <w:rsid w:val="001138D1"/>
    <w:rsid w:val="00114529"/>
    <w:rsid w:val="00123861"/>
    <w:rsid w:val="00131F2E"/>
    <w:rsid w:val="001333D4"/>
    <w:rsid w:val="00140BD4"/>
    <w:rsid w:val="001509C8"/>
    <w:rsid w:val="00173EE3"/>
    <w:rsid w:val="001804DA"/>
    <w:rsid w:val="001823CA"/>
    <w:rsid w:val="00184D01"/>
    <w:rsid w:val="00193B1E"/>
    <w:rsid w:val="00194914"/>
    <w:rsid w:val="0019635B"/>
    <w:rsid w:val="00197248"/>
    <w:rsid w:val="001A081D"/>
    <w:rsid w:val="001A0F84"/>
    <w:rsid w:val="001A706E"/>
    <w:rsid w:val="001B0224"/>
    <w:rsid w:val="001B41D8"/>
    <w:rsid w:val="001B4B7D"/>
    <w:rsid w:val="001C0A8F"/>
    <w:rsid w:val="001C201B"/>
    <w:rsid w:val="001C5CC2"/>
    <w:rsid w:val="001C60A0"/>
    <w:rsid w:val="001D1A77"/>
    <w:rsid w:val="001D230A"/>
    <w:rsid w:val="001D7148"/>
    <w:rsid w:val="001E0200"/>
    <w:rsid w:val="001F60D5"/>
    <w:rsid w:val="00206F34"/>
    <w:rsid w:val="002167A0"/>
    <w:rsid w:val="00221B3E"/>
    <w:rsid w:val="00225675"/>
    <w:rsid w:val="00230F81"/>
    <w:rsid w:val="00231E96"/>
    <w:rsid w:val="0024019C"/>
    <w:rsid w:val="00241F52"/>
    <w:rsid w:val="00243774"/>
    <w:rsid w:val="00244209"/>
    <w:rsid w:val="0025441D"/>
    <w:rsid w:val="00261F83"/>
    <w:rsid w:val="00262C89"/>
    <w:rsid w:val="002742F2"/>
    <w:rsid w:val="002800BF"/>
    <w:rsid w:val="0029284A"/>
    <w:rsid w:val="002A1844"/>
    <w:rsid w:val="002A1CC9"/>
    <w:rsid w:val="002A2FF1"/>
    <w:rsid w:val="002A4C5B"/>
    <w:rsid w:val="002B266F"/>
    <w:rsid w:val="002B745E"/>
    <w:rsid w:val="002B75A6"/>
    <w:rsid w:val="002B7C3B"/>
    <w:rsid w:val="002D1388"/>
    <w:rsid w:val="002D5028"/>
    <w:rsid w:val="002D6CB2"/>
    <w:rsid w:val="002D724F"/>
    <w:rsid w:val="002E3FB8"/>
    <w:rsid w:val="002F0619"/>
    <w:rsid w:val="002F6B5A"/>
    <w:rsid w:val="00301F21"/>
    <w:rsid w:val="00302184"/>
    <w:rsid w:val="00303518"/>
    <w:rsid w:val="003037B1"/>
    <w:rsid w:val="003050F1"/>
    <w:rsid w:val="00311280"/>
    <w:rsid w:val="0031329C"/>
    <w:rsid w:val="00323CB9"/>
    <w:rsid w:val="00324476"/>
    <w:rsid w:val="00325772"/>
    <w:rsid w:val="00327AA0"/>
    <w:rsid w:val="0033386B"/>
    <w:rsid w:val="003348A7"/>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E63"/>
    <w:rsid w:val="003B6FF7"/>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7AC5"/>
    <w:rsid w:val="004325AA"/>
    <w:rsid w:val="00440C17"/>
    <w:rsid w:val="00445855"/>
    <w:rsid w:val="0044600E"/>
    <w:rsid w:val="0045271E"/>
    <w:rsid w:val="00455E65"/>
    <w:rsid w:val="00464E3F"/>
    <w:rsid w:val="00467816"/>
    <w:rsid w:val="004705B8"/>
    <w:rsid w:val="004726DF"/>
    <w:rsid w:val="0047568F"/>
    <w:rsid w:val="00476899"/>
    <w:rsid w:val="004825ED"/>
    <w:rsid w:val="00486561"/>
    <w:rsid w:val="00487AB4"/>
    <w:rsid w:val="00492052"/>
    <w:rsid w:val="004939CF"/>
    <w:rsid w:val="00497A1D"/>
    <w:rsid w:val="004A071C"/>
    <w:rsid w:val="004A0C13"/>
    <w:rsid w:val="004A1605"/>
    <w:rsid w:val="004A7BD6"/>
    <w:rsid w:val="004B6C8E"/>
    <w:rsid w:val="004C134C"/>
    <w:rsid w:val="004C5489"/>
    <w:rsid w:val="004C5E14"/>
    <w:rsid w:val="004D0F73"/>
    <w:rsid w:val="004D69B6"/>
    <w:rsid w:val="004D6AE2"/>
    <w:rsid w:val="004E1B21"/>
    <w:rsid w:val="004E3A56"/>
    <w:rsid w:val="004E3A81"/>
    <w:rsid w:val="004F221D"/>
    <w:rsid w:val="004F6F21"/>
    <w:rsid w:val="004F6FA9"/>
    <w:rsid w:val="004F7A86"/>
    <w:rsid w:val="0050332C"/>
    <w:rsid w:val="00520576"/>
    <w:rsid w:val="00523868"/>
    <w:rsid w:val="005246F4"/>
    <w:rsid w:val="00525D81"/>
    <w:rsid w:val="0053031D"/>
    <w:rsid w:val="00530E7C"/>
    <w:rsid w:val="00530F87"/>
    <w:rsid w:val="00532579"/>
    <w:rsid w:val="00533201"/>
    <w:rsid w:val="00536E8A"/>
    <w:rsid w:val="00543629"/>
    <w:rsid w:val="00545B65"/>
    <w:rsid w:val="00552FE1"/>
    <w:rsid w:val="00556CC6"/>
    <w:rsid w:val="005619CA"/>
    <w:rsid w:val="00570D6B"/>
    <w:rsid w:val="005800F3"/>
    <w:rsid w:val="00584D2F"/>
    <w:rsid w:val="00585A2C"/>
    <w:rsid w:val="00585BEC"/>
    <w:rsid w:val="00587C8D"/>
    <w:rsid w:val="00593572"/>
    <w:rsid w:val="00594682"/>
    <w:rsid w:val="005A084D"/>
    <w:rsid w:val="005A0F53"/>
    <w:rsid w:val="005A1E0F"/>
    <w:rsid w:val="005A3743"/>
    <w:rsid w:val="005A7171"/>
    <w:rsid w:val="005A76EC"/>
    <w:rsid w:val="005B1B40"/>
    <w:rsid w:val="005B2DAF"/>
    <w:rsid w:val="005C02EC"/>
    <w:rsid w:val="005C2B19"/>
    <w:rsid w:val="005C613B"/>
    <w:rsid w:val="005D625E"/>
    <w:rsid w:val="005E2DD6"/>
    <w:rsid w:val="005E40E3"/>
    <w:rsid w:val="005E4970"/>
    <w:rsid w:val="005E7C89"/>
    <w:rsid w:val="005F0F10"/>
    <w:rsid w:val="005F6340"/>
    <w:rsid w:val="005F7A75"/>
    <w:rsid w:val="005F7D53"/>
    <w:rsid w:val="00602A7F"/>
    <w:rsid w:val="006132FE"/>
    <w:rsid w:val="00614CC5"/>
    <w:rsid w:val="00615E7C"/>
    <w:rsid w:val="006245EA"/>
    <w:rsid w:val="0063413C"/>
    <w:rsid w:val="006369ED"/>
    <w:rsid w:val="0064003B"/>
    <w:rsid w:val="00646883"/>
    <w:rsid w:val="0065096C"/>
    <w:rsid w:val="0065169F"/>
    <w:rsid w:val="00655DBE"/>
    <w:rsid w:val="00655F9C"/>
    <w:rsid w:val="00662F8C"/>
    <w:rsid w:val="00663979"/>
    <w:rsid w:val="00667F3A"/>
    <w:rsid w:val="006716E8"/>
    <w:rsid w:val="0067238D"/>
    <w:rsid w:val="00673B32"/>
    <w:rsid w:val="00674FA6"/>
    <w:rsid w:val="00677C97"/>
    <w:rsid w:val="006874C0"/>
    <w:rsid w:val="00690A0C"/>
    <w:rsid w:val="006A23B0"/>
    <w:rsid w:val="006B09CE"/>
    <w:rsid w:val="006B352C"/>
    <w:rsid w:val="006B41C8"/>
    <w:rsid w:val="006B4A48"/>
    <w:rsid w:val="006B6FA1"/>
    <w:rsid w:val="006B7E94"/>
    <w:rsid w:val="006C72D3"/>
    <w:rsid w:val="006D4A0B"/>
    <w:rsid w:val="006E3B40"/>
    <w:rsid w:val="006F4D98"/>
    <w:rsid w:val="00700554"/>
    <w:rsid w:val="007028E6"/>
    <w:rsid w:val="00706201"/>
    <w:rsid w:val="0071119F"/>
    <w:rsid w:val="007127EE"/>
    <w:rsid w:val="00714324"/>
    <w:rsid w:val="00714B37"/>
    <w:rsid w:val="00714EA3"/>
    <w:rsid w:val="00722DCB"/>
    <w:rsid w:val="0072403E"/>
    <w:rsid w:val="00727FDB"/>
    <w:rsid w:val="007365A9"/>
    <w:rsid w:val="0074482F"/>
    <w:rsid w:val="0074669D"/>
    <w:rsid w:val="0075527D"/>
    <w:rsid w:val="007578E3"/>
    <w:rsid w:val="007610AE"/>
    <w:rsid w:val="00763C0F"/>
    <w:rsid w:val="0077085C"/>
    <w:rsid w:val="00772B2F"/>
    <w:rsid w:val="00777443"/>
    <w:rsid w:val="0078133C"/>
    <w:rsid w:val="00785B4B"/>
    <w:rsid w:val="00786DDB"/>
    <w:rsid w:val="007919D7"/>
    <w:rsid w:val="00796F8D"/>
    <w:rsid w:val="007A7B11"/>
    <w:rsid w:val="007B3712"/>
    <w:rsid w:val="007B4C32"/>
    <w:rsid w:val="007B7715"/>
    <w:rsid w:val="007C08D8"/>
    <w:rsid w:val="007C1FA1"/>
    <w:rsid w:val="007D2F3E"/>
    <w:rsid w:val="007D64C1"/>
    <w:rsid w:val="007E2CDF"/>
    <w:rsid w:val="007F14EE"/>
    <w:rsid w:val="007F2806"/>
    <w:rsid w:val="007F2953"/>
    <w:rsid w:val="007F3BBF"/>
    <w:rsid w:val="00801545"/>
    <w:rsid w:val="0080558D"/>
    <w:rsid w:val="0081482A"/>
    <w:rsid w:val="00815C4D"/>
    <w:rsid w:val="00820B63"/>
    <w:rsid w:val="00823502"/>
    <w:rsid w:val="0082589F"/>
    <w:rsid w:val="00830F4A"/>
    <w:rsid w:val="00831D49"/>
    <w:rsid w:val="00833A19"/>
    <w:rsid w:val="00836790"/>
    <w:rsid w:val="0083770E"/>
    <w:rsid w:val="00840520"/>
    <w:rsid w:val="0084566C"/>
    <w:rsid w:val="00852E0C"/>
    <w:rsid w:val="008533D8"/>
    <w:rsid w:val="00853880"/>
    <w:rsid w:val="0088084F"/>
    <w:rsid w:val="008816E7"/>
    <w:rsid w:val="00883DE3"/>
    <w:rsid w:val="008850A8"/>
    <w:rsid w:val="00890AD1"/>
    <w:rsid w:val="00890B91"/>
    <w:rsid w:val="008934EC"/>
    <w:rsid w:val="008A02F0"/>
    <w:rsid w:val="008A13F0"/>
    <w:rsid w:val="008A44A3"/>
    <w:rsid w:val="008B1909"/>
    <w:rsid w:val="008B51A4"/>
    <w:rsid w:val="008B5946"/>
    <w:rsid w:val="008C31BA"/>
    <w:rsid w:val="008C3C44"/>
    <w:rsid w:val="008C4D8B"/>
    <w:rsid w:val="008C6077"/>
    <w:rsid w:val="008C6251"/>
    <w:rsid w:val="008D0BF0"/>
    <w:rsid w:val="008D4932"/>
    <w:rsid w:val="008D5F38"/>
    <w:rsid w:val="008E0F10"/>
    <w:rsid w:val="008F0B6F"/>
    <w:rsid w:val="008F48BA"/>
    <w:rsid w:val="008F6EFA"/>
    <w:rsid w:val="009001B2"/>
    <w:rsid w:val="00904756"/>
    <w:rsid w:val="009125D7"/>
    <w:rsid w:val="00923100"/>
    <w:rsid w:val="00925D20"/>
    <w:rsid w:val="00933513"/>
    <w:rsid w:val="009356FC"/>
    <w:rsid w:val="00935F91"/>
    <w:rsid w:val="009403D0"/>
    <w:rsid w:val="00942932"/>
    <w:rsid w:val="00947889"/>
    <w:rsid w:val="00951CC9"/>
    <w:rsid w:val="009531CF"/>
    <w:rsid w:val="00954666"/>
    <w:rsid w:val="00954F09"/>
    <w:rsid w:val="009656A3"/>
    <w:rsid w:val="00967FE0"/>
    <w:rsid w:val="0097479C"/>
    <w:rsid w:val="00975116"/>
    <w:rsid w:val="00981B2B"/>
    <w:rsid w:val="00985AE5"/>
    <w:rsid w:val="00986E89"/>
    <w:rsid w:val="00996752"/>
    <w:rsid w:val="009977D0"/>
    <w:rsid w:val="009A4785"/>
    <w:rsid w:val="009A632E"/>
    <w:rsid w:val="009A6800"/>
    <w:rsid w:val="009A7516"/>
    <w:rsid w:val="009B1BD0"/>
    <w:rsid w:val="009B2482"/>
    <w:rsid w:val="009C01D0"/>
    <w:rsid w:val="009D3B3C"/>
    <w:rsid w:val="009E4526"/>
    <w:rsid w:val="009E653C"/>
    <w:rsid w:val="009E7A7E"/>
    <w:rsid w:val="009E7AC6"/>
    <w:rsid w:val="009F016C"/>
    <w:rsid w:val="009F64E2"/>
    <w:rsid w:val="00A02C57"/>
    <w:rsid w:val="00A07278"/>
    <w:rsid w:val="00A1453C"/>
    <w:rsid w:val="00A21476"/>
    <w:rsid w:val="00A238BB"/>
    <w:rsid w:val="00A27D2F"/>
    <w:rsid w:val="00A30F2D"/>
    <w:rsid w:val="00A315F4"/>
    <w:rsid w:val="00A36EE4"/>
    <w:rsid w:val="00A4055F"/>
    <w:rsid w:val="00A455F6"/>
    <w:rsid w:val="00A53EC0"/>
    <w:rsid w:val="00A547D8"/>
    <w:rsid w:val="00A6291C"/>
    <w:rsid w:val="00A64588"/>
    <w:rsid w:val="00A65C92"/>
    <w:rsid w:val="00A675BE"/>
    <w:rsid w:val="00A74B96"/>
    <w:rsid w:val="00A80C4A"/>
    <w:rsid w:val="00A90246"/>
    <w:rsid w:val="00A93E84"/>
    <w:rsid w:val="00AA13CB"/>
    <w:rsid w:val="00AB3727"/>
    <w:rsid w:val="00AC07F0"/>
    <w:rsid w:val="00AC0D5B"/>
    <w:rsid w:val="00AC44EC"/>
    <w:rsid w:val="00AC6094"/>
    <w:rsid w:val="00AC6547"/>
    <w:rsid w:val="00AE1FD1"/>
    <w:rsid w:val="00AE2B49"/>
    <w:rsid w:val="00AE629C"/>
    <w:rsid w:val="00AF2E76"/>
    <w:rsid w:val="00AF4B2E"/>
    <w:rsid w:val="00B0122F"/>
    <w:rsid w:val="00B327CC"/>
    <w:rsid w:val="00B3458C"/>
    <w:rsid w:val="00B473BF"/>
    <w:rsid w:val="00B47D30"/>
    <w:rsid w:val="00B52A50"/>
    <w:rsid w:val="00B56D72"/>
    <w:rsid w:val="00B57384"/>
    <w:rsid w:val="00B6462D"/>
    <w:rsid w:val="00B64FB0"/>
    <w:rsid w:val="00B67215"/>
    <w:rsid w:val="00B7132B"/>
    <w:rsid w:val="00B724EB"/>
    <w:rsid w:val="00B80F5D"/>
    <w:rsid w:val="00B84A42"/>
    <w:rsid w:val="00B92C4A"/>
    <w:rsid w:val="00BA747F"/>
    <w:rsid w:val="00BA7D3F"/>
    <w:rsid w:val="00BB02A1"/>
    <w:rsid w:val="00BB2EF4"/>
    <w:rsid w:val="00BB7447"/>
    <w:rsid w:val="00BC493C"/>
    <w:rsid w:val="00BD0905"/>
    <w:rsid w:val="00BD2A1C"/>
    <w:rsid w:val="00BD30B4"/>
    <w:rsid w:val="00BE22AA"/>
    <w:rsid w:val="00BE5715"/>
    <w:rsid w:val="00BF4A61"/>
    <w:rsid w:val="00C01E0E"/>
    <w:rsid w:val="00C069D2"/>
    <w:rsid w:val="00C145CC"/>
    <w:rsid w:val="00C15E76"/>
    <w:rsid w:val="00C257C7"/>
    <w:rsid w:val="00C33D32"/>
    <w:rsid w:val="00C35B6A"/>
    <w:rsid w:val="00C36EE4"/>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C75DD"/>
    <w:rsid w:val="00CE118A"/>
    <w:rsid w:val="00CE215C"/>
    <w:rsid w:val="00CE40D6"/>
    <w:rsid w:val="00CF171F"/>
    <w:rsid w:val="00CF4A50"/>
    <w:rsid w:val="00CF78B5"/>
    <w:rsid w:val="00D043A5"/>
    <w:rsid w:val="00D043AB"/>
    <w:rsid w:val="00D05B9E"/>
    <w:rsid w:val="00D23FDE"/>
    <w:rsid w:val="00D25D77"/>
    <w:rsid w:val="00D32C95"/>
    <w:rsid w:val="00D34668"/>
    <w:rsid w:val="00D350BC"/>
    <w:rsid w:val="00D40FF6"/>
    <w:rsid w:val="00D42A8E"/>
    <w:rsid w:val="00D44DF6"/>
    <w:rsid w:val="00D4502B"/>
    <w:rsid w:val="00D46880"/>
    <w:rsid w:val="00D5067B"/>
    <w:rsid w:val="00D50FFA"/>
    <w:rsid w:val="00D542EF"/>
    <w:rsid w:val="00D5621A"/>
    <w:rsid w:val="00D649F7"/>
    <w:rsid w:val="00D73768"/>
    <w:rsid w:val="00D7554F"/>
    <w:rsid w:val="00D82417"/>
    <w:rsid w:val="00D85529"/>
    <w:rsid w:val="00D96971"/>
    <w:rsid w:val="00DA1A26"/>
    <w:rsid w:val="00DA7FBF"/>
    <w:rsid w:val="00DB0004"/>
    <w:rsid w:val="00DB565F"/>
    <w:rsid w:val="00DB5DB6"/>
    <w:rsid w:val="00DB70C5"/>
    <w:rsid w:val="00DD4CEC"/>
    <w:rsid w:val="00DE2C5C"/>
    <w:rsid w:val="00DE2D3D"/>
    <w:rsid w:val="00DE500C"/>
    <w:rsid w:val="00DE506B"/>
    <w:rsid w:val="00DE5F5B"/>
    <w:rsid w:val="00DE6B67"/>
    <w:rsid w:val="00DF07BA"/>
    <w:rsid w:val="00DF7968"/>
    <w:rsid w:val="00E01ABB"/>
    <w:rsid w:val="00E0657B"/>
    <w:rsid w:val="00E07F17"/>
    <w:rsid w:val="00E104B6"/>
    <w:rsid w:val="00E21768"/>
    <w:rsid w:val="00E32129"/>
    <w:rsid w:val="00E33BE6"/>
    <w:rsid w:val="00E40992"/>
    <w:rsid w:val="00E46C56"/>
    <w:rsid w:val="00E46D1D"/>
    <w:rsid w:val="00E518E2"/>
    <w:rsid w:val="00E63BA3"/>
    <w:rsid w:val="00E65116"/>
    <w:rsid w:val="00E80759"/>
    <w:rsid w:val="00E81DDD"/>
    <w:rsid w:val="00E84536"/>
    <w:rsid w:val="00E9437C"/>
    <w:rsid w:val="00E94688"/>
    <w:rsid w:val="00EA3E44"/>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570E"/>
    <w:rsid w:val="00F06099"/>
    <w:rsid w:val="00F107B4"/>
    <w:rsid w:val="00F12456"/>
    <w:rsid w:val="00F12BF3"/>
    <w:rsid w:val="00F2140E"/>
    <w:rsid w:val="00F26E5D"/>
    <w:rsid w:val="00F3703C"/>
    <w:rsid w:val="00F41099"/>
    <w:rsid w:val="00F44945"/>
    <w:rsid w:val="00F50201"/>
    <w:rsid w:val="00F52C41"/>
    <w:rsid w:val="00F536DB"/>
    <w:rsid w:val="00F56E93"/>
    <w:rsid w:val="00F61935"/>
    <w:rsid w:val="00F64A98"/>
    <w:rsid w:val="00F71C2A"/>
    <w:rsid w:val="00F77234"/>
    <w:rsid w:val="00F808C5"/>
    <w:rsid w:val="00F93213"/>
    <w:rsid w:val="00F96D08"/>
    <w:rsid w:val="00FA233F"/>
    <w:rsid w:val="00FA368F"/>
    <w:rsid w:val="00FA67CF"/>
    <w:rsid w:val="00FB0477"/>
    <w:rsid w:val="00FB0FC0"/>
    <w:rsid w:val="00FC49EA"/>
    <w:rsid w:val="00FC52B6"/>
    <w:rsid w:val="00FC5330"/>
    <w:rsid w:val="00FD144E"/>
    <w:rsid w:val="00FD2366"/>
    <w:rsid w:val="00FE0E44"/>
    <w:rsid w:val="00FE2EFC"/>
    <w:rsid w:val="00FE5D5B"/>
    <w:rsid w:val="00FE5DAE"/>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6</Pages>
  <Words>2382</Words>
  <Characters>13580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CMCC-1</cp:lastModifiedBy>
  <cp:revision>486</cp:revision>
  <dcterms:created xsi:type="dcterms:W3CDTF">2024-01-07T00:44:00Z</dcterms:created>
  <dcterms:modified xsi:type="dcterms:W3CDTF">2025-11-20T15:32:00Z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